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E7" w:rsidRDefault="00DA5C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5CE7" w:rsidRDefault="00DA5CE7">
      <w:pPr>
        <w:pStyle w:val="ConsPlusNormal"/>
        <w:jc w:val="both"/>
        <w:outlineLvl w:val="0"/>
      </w:pPr>
    </w:p>
    <w:p w:rsidR="00DA5CE7" w:rsidRDefault="00DA5CE7">
      <w:pPr>
        <w:pStyle w:val="ConsPlusNormal"/>
        <w:outlineLvl w:val="0"/>
      </w:pPr>
      <w:r>
        <w:t>Зарегистрировано в Минюсте России 6 июля 2020 г. N 58838</w:t>
      </w:r>
    </w:p>
    <w:p w:rsidR="00DA5CE7" w:rsidRDefault="00DA5C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</w:pPr>
      <w:r>
        <w:t>МИНИСТЕРСТВО НАУКИ И ВЫСШЕГО ОБРАЗОВАНИЯ</w:t>
      </w:r>
    </w:p>
    <w:p w:rsidR="00DA5CE7" w:rsidRDefault="00DA5CE7">
      <w:pPr>
        <w:pStyle w:val="ConsPlusTitle"/>
        <w:jc w:val="center"/>
      </w:pPr>
      <w:r>
        <w:t>РОССИЙСКОЙ ФЕДЕРАЦИИ</w:t>
      </w:r>
    </w:p>
    <w:p w:rsidR="00DA5CE7" w:rsidRDefault="00DA5CE7">
      <w:pPr>
        <w:pStyle w:val="ConsPlusTitle"/>
        <w:jc w:val="center"/>
      </w:pPr>
    </w:p>
    <w:p w:rsidR="00DA5CE7" w:rsidRDefault="00DA5CE7">
      <w:pPr>
        <w:pStyle w:val="ConsPlusTitle"/>
        <w:jc w:val="center"/>
      </w:pPr>
      <w:r>
        <w:t>ПРИКАЗ</w:t>
      </w:r>
    </w:p>
    <w:p w:rsidR="00DA5CE7" w:rsidRDefault="00DA5CE7">
      <w:pPr>
        <w:pStyle w:val="ConsPlusTitle"/>
        <w:jc w:val="center"/>
      </w:pPr>
      <w:r>
        <w:t>от 25 мая 2020 г. N 679</w:t>
      </w:r>
    </w:p>
    <w:p w:rsidR="00DA5CE7" w:rsidRDefault="00DA5CE7">
      <w:pPr>
        <w:pStyle w:val="ConsPlusTitle"/>
        <w:jc w:val="center"/>
      </w:pPr>
    </w:p>
    <w:p w:rsidR="00DA5CE7" w:rsidRDefault="00DA5CE7">
      <w:pPr>
        <w:pStyle w:val="ConsPlusTitle"/>
        <w:jc w:val="center"/>
      </w:pPr>
      <w:r>
        <w:t>ОБ УТВЕРЖДЕНИИ</w:t>
      </w:r>
    </w:p>
    <w:p w:rsidR="00DA5CE7" w:rsidRDefault="00DA5CE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A5CE7" w:rsidRDefault="00DA5CE7">
      <w:pPr>
        <w:pStyle w:val="ConsPlusTitle"/>
        <w:jc w:val="center"/>
      </w:pPr>
      <w:r>
        <w:t>ВЫСШЕГО ОБРАЗОВАНИЯ - СПЕЦИАЛИТЕТ ПО СПЕЦИАЛЬНОСТИ</w:t>
      </w:r>
    </w:p>
    <w:p w:rsidR="00DA5CE7" w:rsidRDefault="00DA5CE7">
      <w:pPr>
        <w:pStyle w:val="ConsPlusTitle"/>
        <w:jc w:val="center"/>
      </w:pPr>
      <w:r>
        <w:t>20.05.01 ПОЖАРНАЯ БЕЗОПАСНОСТЬ</w:t>
      </w:r>
    </w:p>
    <w:p w:rsidR="00DA5CE7" w:rsidRDefault="00DA5C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E7" w:rsidRDefault="00DA5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E7" w:rsidRDefault="00DA5C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</w:tr>
    </w:tbl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20.05.01 Пожарная безопасность (далее - стандарт).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20.05.01 Пожарная безопасность (уровень специалитета), утвержденным приказом Министерства образования и науки Российской Федерации от 17 августа 2015 г. N 851 (зарегистрирован Министерством юстиции Российской Федерации 17 сентября 2015 г., регистрационный N 38916), прекращается 31 декабря 2020 года.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right"/>
      </w:pPr>
      <w:r>
        <w:t>Министр</w:t>
      </w:r>
    </w:p>
    <w:p w:rsidR="00DA5CE7" w:rsidRDefault="00DA5CE7">
      <w:pPr>
        <w:pStyle w:val="ConsPlusNormal"/>
        <w:jc w:val="right"/>
      </w:pPr>
      <w:r>
        <w:t>В.Н.ФАЛЬКОВ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right"/>
        <w:outlineLvl w:val="0"/>
      </w:pPr>
      <w:r>
        <w:t>Приложение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right"/>
      </w:pPr>
      <w:r>
        <w:t>Утвержден</w:t>
      </w:r>
    </w:p>
    <w:p w:rsidR="00DA5CE7" w:rsidRDefault="00DA5CE7">
      <w:pPr>
        <w:pStyle w:val="ConsPlusNormal"/>
        <w:jc w:val="right"/>
      </w:pPr>
      <w:r>
        <w:t>приказом Министерства науки</w:t>
      </w:r>
    </w:p>
    <w:p w:rsidR="00DA5CE7" w:rsidRDefault="00DA5CE7">
      <w:pPr>
        <w:pStyle w:val="ConsPlusNormal"/>
        <w:jc w:val="right"/>
      </w:pPr>
      <w:r>
        <w:lastRenderedPageBreak/>
        <w:t>и высшего образования</w:t>
      </w:r>
    </w:p>
    <w:p w:rsidR="00DA5CE7" w:rsidRDefault="00DA5CE7">
      <w:pPr>
        <w:pStyle w:val="ConsPlusNormal"/>
        <w:jc w:val="right"/>
      </w:pPr>
      <w:r>
        <w:t>Российской Федерации</w:t>
      </w:r>
    </w:p>
    <w:p w:rsidR="00DA5CE7" w:rsidRDefault="00DA5CE7">
      <w:pPr>
        <w:pStyle w:val="ConsPlusNormal"/>
        <w:jc w:val="right"/>
      </w:pPr>
      <w:r>
        <w:t>от 25 мая 2020 г. N 679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A5CE7" w:rsidRDefault="00DA5CE7">
      <w:pPr>
        <w:pStyle w:val="ConsPlusTitle"/>
        <w:jc w:val="center"/>
      </w:pPr>
      <w:r>
        <w:t>ВЫСШЕГО ОБРАЗОВАНИЯ - СПЕЦИАЛИТЕТ ПО СПЕЦИАЛЬНОСТИ</w:t>
      </w:r>
    </w:p>
    <w:p w:rsidR="00DA5CE7" w:rsidRDefault="00DA5CE7">
      <w:pPr>
        <w:pStyle w:val="ConsPlusTitle"/>
        <w:jc w:val="center"/>
      </w:pPr>
      <w:r>
        <w:t>20.05.01 ПОЖАРНАЯ БЕЗОПАСНОСТЬ</w:t>
      </w:r>
    </w:p>
    <w:p w:rsidR="00DA5CE7" w:rsidRDefault="00DA5C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E7" w:rsidRDefault="00DA5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E7" w:rsidRDefault="00DA5C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</w:tr>
    </w:tbl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  <w:outlineLvl w:val="1"/>
      </w:pPr>
      <w:r>
        <w:t>I. Общие положения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20.05.01 Пожарная безопасность (далее соответственно - программа специалитета, специальность).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A5CE7" w:rsidRDefault="00DA5CE7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 в ведении которого находятся соответствующие организации &lt;1&gt;.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 xml:space="preserve">1.6. При реализации программы специалитета Организация вправе применять электронное </w:t>
      </w:r>
      <w:r>
        <w:lastRenderedPageBreak/>
        <w:t>обучение, дистанционные образовательные технологии.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bookmarkStart w:id="2" w:name="P63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A5CE7" w:rsidRDefault="00DA5CE7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1.9</w:t>
        </w:r>
      </w:hyperlink>
      <w:r>
        <w:t xml:space="preserve"> и </w:t>
      </w:r>
      <w:hyperlink w:anchor="P67">
        <w:r>
          <w:rPr>
            <w:color w:val="0000FF"/>
          </w:rPr>
          <w:t>1.10</w:t>
        </w:r>
      </w:hyperlink>
      <w:r>
        <w:t xml:space="preserve"> ФГОС ВО: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>объем программы специалитета, реализуемый за один учебный год.</w:t>
      </w:r>
    </w:p>
    <w:p w:rsidR="00DA5CE7" w:rsidRDefault="00DA5CE7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Области профессиональной деятельности &lt;3&gt;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hyperlink r:id="rId15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 в области подготовки кадров пожарной безопасности; научных исследований);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руководства службой пожарной безопасности организаций);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разработки решений по противопожарной защите организаций, объектов защиты; анализа пожарной безопасности территорий, предприятий, зданий и сооружений);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12</w:t>
        </w:r>
      </w:hyperlink>
      <w:r>
        <w:t xml:space="preserve"> Обеспечение безопасности (в сферах: охраны труда; противопожарной профилактики, предупреждения и тушения пожаров; экологической безопасности; защиты в чрезвычайных ситуациях);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обеспечения пожарной безопасности организаций, зданий, сооружений);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17</w:t>
        </w:r>
      </w:hyperlink>
      <w:r>
        <w:t xml:space="preserve"> Транспорт (в сферах: обеспечения пожарной безопасности организаций, объектов защиты; всех видов транспорта);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20</w:t>
        </w:r>
      </w:hyperlink>
      <w:r>
        <w:t xml:space="preserve"> Электроэнергетика (в сфере обеспечения пожарной безопасности организаций, зданий, сооружений, транспорта и объектов в области энергетики);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24</w:t>
        </w:r>
      </w:hyperlink>
      <w:r>
        <w:t xml:space="preserve"> Атомная промышленность (в сфере обеспечения пожарной безопасности организаций, зданий, сооружений и объектов атомной промышленности);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28</w:t>
        </w:r>
      </w:hyperlink>
      <w:r>
        <w:t xml:space="preserve"> Производство машин и оборудования (в сфере обеспечения пожарной безопасности);</w:t>
      </w:r>
    </w:p>
    <w:p w:rsidR="00DA5CE7" w:rsidRDefault="00DA5CE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охраны труда; противопожарной профилактики в промышленности, строительстве и на транспорте; экологической безопасности; защиты в чрезвычайных ситуациях).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A5CE7" w:rsidRDefault="00DA5CE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>проектно-конструкторский;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1.14.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DA5CE7" w:rsidRDefault="00DA5CE7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A5CE7" w:rsidRDefault="00DA5CE7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2</w:t>
        </w:r>
      </w:hyperlink>
      <w:r>
        <w:t xml:space="preserve"> "Практика";</w:t>
      </w:r>
    </w:p>
    <w:p w:rsidR="00DA5CE7" w:rsidRDefault="00DA5CE7">
      <w:pPr>
        <w:pStyle w:val="ConsPlusNormal"/>
        <w:spacing w:before="220"/>
        <w:ind w:firstLine="540"/>
        <w:jc w:val="both"/>
      </w:pPr>
      <w:hyperlink w:anchor="P12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right"/>
      </w:pPr>
      <w:r>
        <w:t>Таблица</w:t>
      </w:r>
    </w:p>
    <w:p w:rsidR="00DA5CE7" w:rsidRDefault="00DA5C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22"/>
        <w:gridCol w:w="3458"/>
      </w:tblGrid>
      <w:tr w:rsidR="00DA5CE7">
        <w:tc>
          <w:tcPr>
            <w:tcW w:w="5613" w:type="dxa"/>
            <w:gridSpan w:val="2"/>
          </w:tcPr>
          <w:p w:rsidR="00DA5CE7" w:rsidRDefault="00DA5CE7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458" w:type="dxa"/>
          </w:tcPr>
          <w:p w:rsidR="00DA5CE7" w:rsidRDefault="00DA5CE7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DA5CE7">
        <w:tc>
          <w:tcPr>
            <w:tcW w:w="1191" w:type="dxa"/>
          </w:tcPr>
          <w:p w:rsidR="00DA5CE7" w:rsidRDefault="00DA5CE7">
            <w:pPr>
              <w:pStyle w:val="ConsPlusNormal"/>
              <w:jc w:val="center"/>
            </w:pPr>
            <w:bookmarkStart w:id="6" w:name="P115"/>
            <w:bookmarkEnd w:id="6"/>
            <w:r>
              <w:t>Блок 1</w:t>
            </w:r>
          </w:p>
        </w:tc>
        <w:tc>
          <w:tcPr>
            <w:tcW w:w="4422" w:type="dxa"/>
          </w:tcPr>
          <w:p w:rsidR="00DA5CE7" w:rsidRDefault="00DA5CE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DA5CE7" w:rsidRDefault="00DA5CE7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DA5CE7">
        <w:tc>
          <w:tcPr>
            <w:tcW w:w="1191" w:type="dxa"/>
          </w:tcPr>
          <w:p w:rsidR="00DA5CE7" w:rsidRDefault="00DA5CE7">
            <w:pPr>
              <w:pStyle w:val="ConsPlusNormal"/>
              <w:jc w:val="center"/>
            </w:pPr>
            <w:bookmarkStart w:id="7" w:name="P118"/>
            <w:bookmarkEnd w:id="7"/>
            <w:r>
              <w:t>Блок 2</w:t>
            </w:r>
          </w:p>
        </w:tc>
        <w:tc>
          <w:tcPr>
            <w:tcW w:w="4422" w:type="dxa"/>
          </w:tcPr>
          <w:p w:rsidR="00DA5CE7" w:rsidRDefault="00DA5CE7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DA5CE7" w:rsidRDefault="00DA5CE7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DA5CE7">
        <w:tc>
          <w:tcPr>
            <w:tcW w:w="1191" w:type="dxa"/>
          </w:tcPr>
          <w:p w:rsidR="00DA5CE7" w:rsidRDefault="00DA5CE7">
            <w:pPr>
              <w:pStyle w:val="ConsPlusNormal"/>
              <w:jc w:val="center"/>
            </w:pPr>
            <w:bookmarkStart w:id="8" w:name="P121"/>
            <w:bookmarkEnd w:id="8"/>
            <w:r>
              <w:t>Блок 3</w:t>
            </w:r>
          </w:p>
        </w:tc>
        <w:tc>
          <w:tcPr>
            <w:tcW w:w="4422" w:type="dxa"/>
          </w:tcPr>
          <w:p w:rsidR="00DA5CE7" w:rsidRDefault="00DA5CE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DA5CE7" w:rsidRDefault="00DA5CE7">
            <w:pPr>
              <w:pStyle w:val="ConsPlusNormal"/>
              <w:jc w:val="center"/>
            </w:pPr>
            <w:r>
              <w:t>6 - 9</w:t>
            </w:r>
          </w:p>
        </w:tc>
      </w:tr>
      <w:tr w:rsidR="00DA5CE7">
        <w:tc>
          <w:tcPr>
            <w:tcW w:w="5613" w:type="dxa"/>
            <w:gridSpan w:val="2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>Объем программы специалитета</w:t>
            </w:r>
          </w:p>
        </w:tc>
        <w:tc>
          <w:tcPr>
            <w:tcW w:w="3458" w:type="dxa"/>
          </w:tcPr>
          <w:p w:rsidR="00DA5CE7" w:rsidRDefault="00DA5CE7">
            <w:pPr>
              <w:pStyle w:val="ConsPlusNormal"/>
              <w:jc w:val="center"/>
            </w:pPr>
            <w:r>
              <w:t>300</w:t>
            </w:r>
          </w:p>
        </w:tc>
      </w:tr>
    </w:tbl>
    <w:p w:rsidR="00DA5CE7" w:rsidRDefault="00DA5CE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E7" w:rsidRDefault="00DA5C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A5CE7" w:rsidRDefault="00DA5CE7">
            <w:pPr>
              <w:pStyle w:val="ConsPlusNormal"/>
              <w:jc w:val="both"/>
            </w:pPr>
            <w:r>
              <w:rPr>
                <w:color w:val="392C69"/>
              </w:rPr>
              <w:t>С 01.09.2022  п. 2.2 излагается в новой редакции (</w:t>
            </w:r>
            <w:hyperlink r:id="rId2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E7" w:rsidRDefault="00DA5CE7">
            <w:pPr>
              <w:pStyle w:val="ConsPlusNormal"/>
            </w:pPr>
          </w:p>
        </w:tc>
      </w:tr>
    </w:tbl>
    <w:p w:rsidR="00DA5CE7" w:rsidRDefault="00DA5CE7">
      <w:pPr>
        <w:pStyle w:val="ConsPlusNormal"/>
        <w:spacing w:before="280"/>
        <w:ind w:firstLine="540"/>
        <w:jc w:val="both"/>
      </w:pPr>
      <w:bookmarkStart w:id="9" w:name="P129"/>
      <w:bookmarkEnd w:id="9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5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15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DA5CE7" w:rsidRDefault="00DA5CE7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2.4. В </w:t>
      </w:r>
      <w:hyperlink w:anchor="P11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служебная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педагогическая (учебно-воспитательная)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организационно-служебная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педагогическая практика (основы преподавательской деятельности);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6">
        <w:r>
          <w:rPr>
            <w:color w:val="0000FF"/>
          </w:rPr>
          <w:t>пункте 2.4</w:t>
        </w:r>
      </w:hyperlink>
      <w:r>
        <w:t xml:space="preserve"> ФГОС ВО;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2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соответствующим федеральным государственным органом, в ведении которого находятся соответствующие организации &lt;4&gt;.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9">
        <w:r>
          <w:rPr>
            <w:color w:val="0000FF"/>
          </w:rPr>
          <w:t>пункте 2.2</w:t>
        </w:r>
      </w:hyperlink>
      <w:r>
        <w:t xml:space="preserve"> ФГОС ВО;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1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70 процентов общего объема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2.13. Объем контактной работы обучающихся с педагогическими работниками Организации при проведении учебных занятий по программе специалитета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A5CE7" w:rsidRDefault="00DA5CE7">
      <w:pPr>
        <w:pStyle w:val="ConsPlusTitle"/>
        <w:jc w:val="center"/>
      </w:pPr>
      <w:r>
        <w:t>программы специалитета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DA5CE7" w:rsidRDefault="00DA5C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DA5CE7">
        <w:tc>
          <w:tcPr>
            <w:tcW w:w="2891" w:type="dxa"/>
          </w:tcPr>
          <w:p w:rsidR="00DA5CE7" w:rsidRDefault="00DA5CE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Коммуникация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A5CE7">
        <w:tc>
          <w:tcPr>
            <w:tcW w:w="2891" w:type="dxa"/>
            <w:vMerge w:val="restart"/>
            <w:vAlign w:val="center"/>
          </w:tcPr>
          <w:p w:rsidR="00DA5CE7" w:rsidRDefault="00DA5CE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DA5CE7">
        <w:tc>
          <w:tcPr>
            <w:tcW w:w="2891" w:type="dxa"/>
            <w:vMerge/>
          </w:tcPr>
          <w:p w:rsidR="00DA5CE7" w:rsidRDefault="00DA5CE7">
            <w:pPr>
              <w:pStyle w:val="ConsPlusNormal"/>
            </w:pP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DA5CE7">
        <w:tc>
          <w:tcPr>
            <w:tcW w:w="2891" w:type="dxa"/>
            <w:vAlign w:val="center"/>
          </w:tcPr>
          <w:p w:rsidR="00DA5CE7" w:rsidRDefault="00DA5CE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80" w:type="dxa"/>
          </w:tcPr>
          <w:p w:rsidR="00DA5CE7" w:rsidRDefault="00DA5CE7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ОПК-1. Способен осуществлять профессиональную деятельность на объектах различного функционального назначения, включая опасные и особо опасные объекты в областях контрольно-надзорной деятельности, профилактической работы и охраны труда, экологической безопасности;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ОПК-2. Способен осуществлять профессиональную деятельность по защите населения и территорий в чрезвычайных ситуациях, тушению пожаров и спасению людей, в том числе в непригодной для дыхания среде, на высоте, в сложных климатических условиях;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ОПК-3. Способен решать прикладные задачи в области обеспечения пожарной безопасности, охраны окружающей среды и экологической безопасности, используя теорию и методы фундаментальных наук;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ОПК-4. Способен учитывать современные тенденции развития техники и технологий в областях техносферной безопасности, охраны труда, измерительной и вычислительной техники, информационных технологий при решении типовых задач в области профессиональной деятельности, связанной с обеспечением безопасных условий и охраны труда, пожарной безопасности, защитой окружающей среды;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ОПК-5. Способен разрабатывать проектную и распорядительную документацию, участвовать в разработке нормативных правовых актов в области обеспечения пожарной безопасности, ликвидации последствий чрезвычайных ситуаций, защиты и спасения человека, защиты окружающей среды;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ОПК-6. Способен использовать основы экономических знаний при оценке эффективности </w:t>
      </w:r>
      <w:r>
        <w:lastRenderedPageBreak/>
        <w:t>результатов профессиональной деятельности в области обеспечения пожарной безопасности, ликвидации последствий чрезвычайных ситуаций, защиты и спасения человека, защиты окружающей среды;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ОПК-7. Способен осуществлять профессиональную деятельность с учетом государственных требований в области обеспечения пожарной безопасности;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ОПК-8. Способен внедрять и адаптировать системы менеджмента качества в подразделении и на производстве с применением различных методов измерения, контроля и диагностики;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ОПК-9. Способен осуществлять оценку оперативно-тактической обстановки и по результатам оценки принимать управленческие решения по организации и ведению оперативно-тактических действий по тушению пожаров, проведению аварийно-спасательных и других неотложных работ по ликвидации последствий чрезвычайных ситуаций;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ОПК-10. Способен проводить обучение по вопросам пожарной безопасности, безопасности жизнедеятельности и защиты окружающей среды в образовательных организациях, осуществляющих образовательную деятельность;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ОПК-11. Способен формулировать и решать научно-технические задачи по обеспечению безопасных условий и охраны труда в областях пожарной безопасности, ликвидации последствий чрезвычайных ситуаций, спасения человека, защиты окружающей среды;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ОПК-12.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DA5CE7" w:rsidRDefault="00DA5CE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специалитета,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&lt;5&gt;.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31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8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2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</w:t>
      </w:r>
      <w:r>
        <w:lastRenderedPageBreak/>
        <w:t>в ведении которого находятся соответствующие организации.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Для реализации программы специалитета минимально необходимый перечень материально-технического обеспечения включает в себя лаборатории: теплотехники; теории горения и взрыва; противопожарного водоснабжения; пожарной безопасности электроустановок; зданий, сооружений и их устойчивости при пожаре; пожарной безопасности технологических процессов; автоматизированных систем управления и связи; производственной и пожарной автоматики; пожарной техники; учебной пожарной башни; учебно-тренировочного комплекса для подготовки пожарных.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ind w:firstLine="540"/>
        <w:jc w:val="both"/>
        <w:outlineLvl w:val="2"/>
      </w:pPr>
      <w:r>
        <w:lastRenderedPageBreak/>
        <w:t>4.4. Требования к кадровым условиям реализации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lastRenderedPageBreak/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A5CE7" w:rsidRDefault="00DA5CE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</w:t>
      </w:r>
      <w:r>
        <w:lastRenderedPageBreak/>
        <w:t>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right"/>
        <w:outlineLvl w:val="1"/>
      </w:pPr>
      <w:r>
        <w:t>Приложение</w:t>
      </w:r>
    </w:p>
    <w:p w:rsidR="00DA5CE7" w:rsidRDefault="00DA5CE7">
      <w:pPr>
        <w:pStyle w:val="ConsPlusNormal"/>
        <w:jc w:val="right"/>
      </w:pPr>
      <w:r>
        <w:t>к федеральному государственному</w:t>
      </w:r>
    </w:p>
    <w:p w:rsidR="00DA5CE7" w:rsidRDefault="00DA5CE7">
      <w:pPr>
        <w:pStyle w:val="ConsPlusNormal"/>
        <w:jc w:val="right"/>
      </w:pPr>
      <w:r>
        <w:t>образовательному стандарту</w:t>
      </w:r>
    </w:p>
    <w:p w:rsidR="00DA5CE7" w:rsidRDefault="00DA5CE7">
      <w:pPr>
        <w:pStyle w:val="ConsPlusNormal"/>
        <w:jc w:val="right"/>
      </w:pPr>
      <w:r>
        <w:t>высшего образования - специалитет</w:t>
      </w:r>
    </w:p>
    <w:p w:rsidR="00DA5CE7" w:rsidRDefault="00DA5CE7">
      <w:pPr>
        <w:pStyle w:val="ConsPlusNormal"/>
        <w:jc w:val="right"/>
      </w:pPr>
      <w:r>
        <w:t>по специальности 20.05.01 Пожарная</w:t>
      </w:r>
    </w:p>
    <w:p w:rsidR="00DA5CE7" w:rsidRDefault="00DA5CE7">
      <w:pPr>
        <w:pStyle w:val="ConsPlusNormal"/>
        <w:jc w:val="right"/>
      </w:pPr>
      <w:r>
        <w:t>безопасность, утвержденному приказом</w:t>
      </w:r>
    </w:p>
    <w:p w:rsidR="00DA5CE7" w:rsidRDefault="00DA5CE7">
      <w:pPr>
        <w:pStyle w:val="ConsPlusNormal"/>
        <w:jc w:val="right"/>
      </w:pPr>
      <w:r>
        <w:t>Министерства науки и высшего</w:t>
      </w:r>
    </w:p>
    <w:p w:rsidR="00DA5CE7" w:rsidRDefault="00DA5CE7">
      <w:pPr>
        <w:pStyle w:val="ConsPlusNormal"/>
        <w:jc w:val="right"/>
      </w:pPr>
      <w:r>
        <w:t>образования Российской Федерации</w:t>
      </w:r>
    </w:p>
    <w:p w:rsidR="00DA5CE7" w:rsidRDefault="00DA5CE7">
      <w:pPr>
        <w:pStyle w:val="ConsPlusNormal"/>
        <w:jc w:val="right"/>
      </w:pPr>
      <w:r>
        <w:t>от 25 мая 2020 г. N 679</w:t>
      </w: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Title"/>
        <w:jc w:val="center"/>
      </w:pPr>
      <w:bookmarkStart w:id="11" w:name="P310"/>
      <w:bookmarkEnd w:id="11"/>
      <w:r>
        <w:t>ПЕРЕЧЕНЬ</w:t>
      </w:r>
    </w:p>
    <w:p w:rsidR="00DA5CE7" w:rsidRDefault="00DA5CE7">
      <w:pPr>
        <w:pStyle w:val="ConsPlusTitle"/>
        <w:jc w:val="center"/>
      </w:pPr>
      <w:r>
        <w:t>ПРОФЕССИОНАЛЬНЫХ СТАНДАРТОВ, СООТВЕТСТВУЮЩИХ</w:t>
      </w:r>
    </w:p>
    <w:p w:rsidR="00DA5CE7" w:rsidRDefault="00DA5CE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A5CE7" w:rsidRDefault="00DA5CE7">
      <w:pPr>
        <w:pStyle w:val="ConsPlusTitle"/>
        <w:jc w:val="center"/>
      </w:pPr>
      <w:r>
        <w:t>ПРОГРАММУ СПЕЦИАЛИТЕТА ПО СПЕЦИАЛЬНОСТИ</w:t>
      </w:r>
    </w:p>
    <w:p w:rsidR="00DA5CE7" w:rsidRDefault="00DA5CE7">
      <w:pPr>
        <w:pStyle w:val="ConsPlusTitle"/>
        <w:jc w:val="center"/>
      </w:pPr>
      <w:r>
        <w:t>20.05.01 ПОЖАРНАЯ БЕЗОПАСНОСТЬ</w:t>
      </w:r>
    </w:p>
    <w:p w:rsidR="00DA5CE7" w:rsidRDefault="00DA5C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6860"/>
      </w:tblGrid>
      <w:tr w:rsidR="00DA5CE7">
        <w:tc>
          <w:tcPr>
            <w:tcW w:w="510" w:type="dxa"/>
          </w:tcPr>
          <w:p w:rsidR="00DA5CE7" w:rsidRDefault="00DA5C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DA5CE7" w:rsidRDefault="00DA5CE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A5CE7">
        <w:tc>
          <w:tcPr>
            <w:tcW w:w="9071" w:type="dxa"/>
            <w:gridSpan w:val="3"/>
            <w:vAlign w:val="center"/>
          </w:tcPr>
          <w:p w:rsidR="00DA5CE7" w:rsidRDefault="00DA5CE7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DA5CE7">
        <w:tc>
          <w:tcPr>
            <w:tcW w:w="9071" w:type="dxa"/>
            <w:gridSpan w:val="3"/>
            <w:vAlign w:val="center"/>
          </w:tcPr>
          <w:p w:rsidR="00DA5CE7" w:rsidRDefault="00DA5CE7">
            <w:pPr>
              <w:pStyle w:val="ConsPlusNormal"/>
              <w:jc w:val="center"/>
              <w:outlineLvl w:val="2"/>
            </w:pPr>
            <w:r>
              <w:t>12 Обеспечение безопасности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12.002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приему и обработке экстренных вызовов", утвержденный приказом Министерства труда и социальной защиты Российской Федерации от 9 сентября 2015 г. N 618н (зарегистрирован Министерством юстиции Российской Федерации 1 октября 2015 г., регистрационный N 39086)</w:t>
            </w:r>
          </w:p>
        </w:tc>
      </w:tr>
      <w:tr w:rsidR="00DA5CE7">
        <w:tc>
          <w:tcPr>
            <w:tcW w:w="9071" w:type="dxa"/>
            <w:gridSpan w:val="3"/>
            <w:vAlign w:val="center"/>
          </w:tcPr>
          <w:p w:rsidR="00DA5CE7" w:rsidRDefault="00DA5CE7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</w:t>
            </w:r>
            <w:r>
              <w:lastRenderedPageBreak/>
              <w:t>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DA5CE7">
        <w:tc>
          <w:tcPr>
            <w:tcW w:w="9071" w:type="dxa"/>
            <w:gridSpan w:val="3"/>
            <w:vAlign w:val="center"/>
          </w:tcPr>
          <w:p w:rsidR="00DA5CE7" w:rsidRDefault="00DA5CE7">
            <w:pPr>
              <w:pStyle w:val="ConsPlusNormal"/>
              <w:jc w:val="center"/>
              <w:outlineLvl w:val="2"/>
            </w:pPr>
            <w:r>
              <w:lastRenderedPageBreak/>
              <w:t>24 Атомная промышленность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15 апреля 2019 г. N 249н (зарегистрирован Министерством юстиции Российской Федерации 22 мая 2019 г., регистрационный N 54693)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DA5CE7">
        <w:tc>
          <w:tcPr>
            <w:tcW w:w="9071" w:type="dxa"/>
            <w:gridSpan w:val="3"/>
            <w:vAlign w:val="center"/>
          </w:tcPr>
          <w:p w:rsidR="00DA5CE7" w:rsidRDefault="00DA5CE7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</w:t>
            </w:r>
            <w:r>
              <w:lastRenderedPageBreak/>
              <w:t>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5CE7">
        <w:tc>
          <w:tcPr>
            <w:tcW w:w="510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DA5CE7" w:rsidRDefault="00DA5CE7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860" w:type="dxa"/>
          </w:tcPr>
          <w:p w:rsidR="00DA5CE7" w:rsidRDefault="00DA5C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</w:tbl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jc w:val="both"/>
      </w:pPr>
    </w:p>
    <w:p w:rsidR="00DA5CE7" w:rsidRDefault="00DA5C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A02" w:rsidRDefault="00AD1A02">
      <w:bookmarkStart w:id="12" w:name="_GoBack"/>
      <w:bookmarkEnd w:id="12"/>
    </w:p>
    <w:sectPr w:rsidR="00AD1A02" w:rsidSect="000E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E7"/>
    <w:rsid w:val="00AD1A02"/>
    <w:rsid w:val="00D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90B9-CF05-4B69-B43B-1E9EAC34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C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5C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5C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2B058E9611A3A896E54DE9693F8AAB0F317CEBB0AA9DB1ACB83CB7A5B41F12FCCB122259F68E16254AE3C90C38EB2C3D69602155D79BA7JF33I" TargetMode="External"/><Relationship Id="rId18" Type="http://schemas.openxmlformats.org/officeDocument/2006/relationships/hyperlink" Target="consultantplus://offline/ref=122B058E9611A3A896E54DE9693F8AAB09327AE9B1AA9DB1ACB83CB7A5B41F12FCCB122259F68C152E4AE3C90C38EB2C3D69602155D79BA7JF33I" TargetMode="External"/><Relationship Id="rId26" Type="http://schemas.openxmlformats.org/officeDocument/2006/relationships/hyperlink" Target="consultantplus://offline/ref=122B058E9611A3A896E54DE9693F8AAB0F317CEBB0AA9DB1ACB83CB7A5B41F12FCCB122259F78C142B4AE3C90C38EB2C3D69602155D79BA7JF33I" TargetMode="External"/><Relationship Id="rId39" Type="http://schemas.openxmlformats.org/officeDocument/2006/relationships/hyperlink" Target="consultantplus://offline/ref=122B058E9611A3A896E54DE9693F8AAB09327FE9B0AB9DB1ACB83CB7A5B41F12FCCB122259F68C12254AE3C90C38EB2C3D69602155D79BA7JF33I" TargetMode="External"/><Relationship Id="rId21" Type="http://schemas.openxmlformats.org/officeDocument/2006/relationships/hyperlink" Target="consultantplus://offline/ref=122B058E9611A3A896E54DE9693F8AAB09327AE9B1AA9DB1ACB83CB7A5B41F12FCCB122259F68C1A244AE3C90C38EB2C3D69602155D79BA7JF33I" TargetMode="External"/><Relationship Id="rId34" Type="http://schemas.openxmlformats.org/officeDocument/2006/relationships/hyperlink" Target="consultantplus://offline/ref=122B058E9611A3A896E54DE9693F8AAB09337DE6B3AF9DB1ACB83CB7A5B41F12FCCB122259F68C132C4AE3C90C38EB2C3D69602155D79BA7JF33I" TargetMode="External"/><Relationship Id="rId42" Type="http://schemas.openxmlformats.org/officeDocument/2006/relationships/hyperlink" Target="consultantplus://offline/ref=122B058E9611A3A896E54DE9693F8AAB09327FE8B0A29DB1ACB83CB7A5B41F12FCCB122259F68C132C4AE3C90C38EB2C3D69602155D79BA7JF33I" TargetMode="External"/><Relationship Id="rId7" Type="http://schemas.openxmlformats.org/officeDocument/2006/relationships/hyperlink" Target="consultantplus://offline/ref=122B058E9611A3A896E54DE9693F8AAB083A77EDB7A89DB1ACB83CB7A5B41F12FCCB122259F68C152E4AE3C90C38EB2C3D69602155D79BA7JF3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2B058E9611A3A896E54DE9693F8AAB09327AE9B1AA9DB1ACB83CB7A5B41F12FCCB122259F68C142E4AE3C90C38EB2C3D69602155D79BA7JF33I" TargetMode="External"/><Relationship Id="rId29" Type="http://schemas.openxmlformats.org/officeDocument/2006/relationships/hyperlink" Target="consultantplus://offline/ref=122B058E9611A3A896E54DE9693F8AAB09327AE9B1AA9DB1ACB83CB7A5B41F12FCCB122259F68C122A4AE3C90C38EB2C3D69602155D79BA7JF3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B058E9611A3A896E54DE9693F8AAB0F327DE8B0AE9DB1ACB83CB7A5B41F12FCCB122259F68C17254AE3C90C38EB2C3D69602155D79BA7JF33I" TargetMode="External"/><Relationship Id="rId11" Type="http://schemas.openxmlformats.org/officeDocument/2006/relationships/hyperlink" Target="consultantplus://offline/ref=122B058E9611A3A896E54DE9693F8AAB0F317CEBB0AA9DB1ACB83CB7A5B41F12EECB4A2E58FF92122D5FB5984AJ63EI" TargetMode="External"/><Relationship Id="rId24" Type="http://schemas.openxmlformats.org/officeDocument/2006/relationships/hyperlink" Target="consultantplus://offline/ref=122B058E9611A3A896E54DE9693F8AAB09327AE9B1AA9DB1ACB83CB7A5B41F12FCCB122259F68D132A4AE3C90C38EB2C3D69602155D79BA7JF33I" TargetMode="External"/><Relationship Id="rId32" Type="http://schemas.openxmlformats.org/officeDocument/2006/relationships/hyperlink" Target="consultantplus://offline/ref=122B058E9611A3A896E54DE9693F8AAB0F317CECB7AB9DB1ACB83CB7A5B41F12EECB4A2E58FF92122D5FB5984AJ63EI" TargetMode="External"/><Relationship Id="rId37" Type="http://schemas.openxmlformats.org/officeDocument/2006/relationships/hyperlink" Target="consultantplus://offline/ref=122B058E9611A3A896E54DE9693F8AAB08317BECB6AB9DB1ACB83CB7A5B41F12FCCB122259F68C132C4AE3C90C38EB2C3D69602155D79BA7JF33I" TargetMode="External"/><Relationship Id="rId40" Type="http://schemas.openxmlformats.org/officeDocument/2006/relationships/hyperlink" Target="consultantplus://offline/ref=122B058E9611A3A896E54DE9693F8AAB09327FEBB1AA9DB1ACB83CB7A5B41F12FCCB122259F68C12254AE3C90C38EB2C3D69602155D79BA7JF33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22B058E9611A3A896E54DE9693F8AAB083B7BEEB4A39DB1ACB83CB7A5B41F12FCCB122259F38C112D4AE3C90C38EB2C3D69602155D79BA7JF33I" TargetMode="External"/><Relationship Id="rId15" Type="http://schemas.openxmlformats.org/officeDocument/2006/relationships/hyperlink" Target="consultantplus://offline/ref=122B058E9611A3A896E54DE9693F8AAB09327AE9B1AA9DB1ACB83CB7A5B41F12FCCB122259F68C172C4AE3C90C38EB2C3D69602155D79BA7JF33I" TargetMode="External"/><Relationship Id="rId23" Type="http://schemas.openxmlformats.org/officeDocument/2006/relationships/hyperlink" Target="consultantplus://offline/ref=122B058E9611A3A896E54DE9693F8AAB09327AE9B1AA9DB1ACB83CB7A5B41F12FCCB122259F68D12284AE3C90C38EB2C3D69602155D79BA7JF33I" TargetMode="External"/><Relationship Id="rId28" Type="http://schemas.openxmlformats.org/officeDocument/2006/relationships/hyperlink" Target="consultantplus://offline/ref=122B058E9611A3A896E54DE9693F8AAB0F317CEBB0AA9DB1ACB83CB7A5B41F12FCCB122259F78C142B4AE3C90C38EB2C3D69602155D79BA7JF33I" TargetMode="External"/><Relationship Id="rId36" Type="http://schemas.openxmlformats.org/officeDocument/2006/relationships/hyperlink" Target="consultantplus://offline/ref=122B058E9611A3A896E54DE9693F8AAB09327FECB5AB9DB1ACB83CB7A5B41F12FCCB122259F68C12254AE3C90C38EB2C3D69602155D79BA7JF33I" TargetMode="External"/><Relationship Id="rId10" Type="http://schemas.openxmlformats.org/officeDocument/2006/relationships/hyperlink" Target="consultantplus://offline/ref=122B058E9611A3A896E54DE9693F8AAB0F317CEBB0AA9DB1ACB83CB7A5B41F12FCCB122050FDD8436814BA994173E62C2A756022J438I" TargetMode="External"/><Relationship Id="rId19" Type="http://schemas.openxmlformats.org/officeDocument/2006/relationships/hyperlink" Target="consultantplus://offline/ref=122B058E9611A3A896E54DE9693F8AAB09327AE9B1AA9DB1ACB83CB7A5B41F12FCCB122259F68C1A2C4AE3C90C38EB2C3D69602155D79BA7JF33I" TargetMode="External"/><Relationship Id="rId31" Type="http://schemas.openxmlformats.org/officeDocument/2006/relationships/hyperlink" Target="consultantplus://offline/ref=122B058E9611A3A896E54DE9693F8AAB0F3078E8B5A99DB1ACB83CB7A5B41F12EECB4A2E58FF92122D5FB5984AJ63E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2B058E9611A3A896E54DE9693F8AAB083B7BEEB4A39DB1ACB83CB7A5B41F12FCCB122259F38C112D4AE3C90C38EB2C3D69602155D79BA7JF33I" TargetMode="External"/><Relationship Id="rId14" Type="http://schemas.openxmlformats.org/officeDocument/2006/relationships/hyperlink" Target="consultantplus://offline/ref=122B058E9611A3A896E54DE9693F8AAB09327AE9B1AA9DB1ACB83CB7A5B41F12FCCB122259F68C162B4AE3C90C38EB2C3D69602155D79BA7JF33I" TargetMode="External"/><Relationship Id="rId22" Type="http://schemas.openxmlformats.org/officeDocument/2006/relationships/hyperlink" Target="consultantplus://offline/ref=122B058E9611A3A896E54DE9693F8AAB09327AE9B1AA9DB1ACB83CB7A5B41F12FCCB122259F68C1B2A4AE3C90C38EB2C3D69602155D79BA7JF33I" TargetMode="External"/><Relationship Id="rId27" Type="http://schemas.openxmlformats.org/officeDocument/2006/relationships/hyperlink" Target="consultantplus://offline/ref=122B058E9611A3A896E54DE9693F8AAB083B7BEEB4A39DB1ACB83CB7A5B41F12FCCB122259F38C112D4AE3C90C38EB2C3D69602155D79BA7JF33I" TargetMode="External"/><Relationship Id="rId30" Type="http://schemas.openxmlformats.org/officeDocument/2006/relationships/hyperlink" Target="consultantplus://offline/ref=122B058E9611A3A896E54DE9693F8AAB0A3778E7B4AA9DB1ACB83CB7A5B41F12EECB4A2E58FF92122D5FB5984AJ63EI" TargetMode="External"/><Relationship Id="rId35" Type="http://schemas.openxmlformats.org/officeDocument/2006/relationships/hyperlink" Target="consultantplus://offline/ref=122B058E9611A3A896E54DE9693F8AAB0A3B78E7B0A29DB1ACB83CB7A5B41F12FCCB122259F68C12254AE3C90C38EB2C3D69602155D79BA7JF33I" TargetMode="External"/><Relationship Id="rId43" Type="http://schemas.openxmlformats.org/officeDocument/2006/relationships/hyperlink" Target="consultantplus://offline/ref=122B058E9611A3A896E54DE9693F8AAB093379E7B1A29DB1ACB83CB7A5B41F12FCCB122259F68C12254AE3C90C38EB2C3D69602155D79BA7JF33I" TargetMode="External"/><Relationship Id="rId8" Type="http://schemas.openxmlformats.org/officeDocument/2006/relationships/hyperlink" Target="consultantplus://offline/ref=122B058E9611A3A896E54DE9693F8AAB0A3B78EDB6AE9DB1ACB83CB7A5B41F12FCCB122259F68C13284AE3C90C38EB2C3D69602155D79BA7JF3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22B058E9611A3A896E54DE9693F8AAB0F317CEBB0AA9DB1ACB83CB7A5B41F12FCCB122259F78C142B4AE3C90C38EB2C3D69602155D79BA7JF33I" TargetMode="External"/><Relationship Id="rId17" Type="http://schemas.openxmlformats.org/officeDocument/2006/relationships/hyperlink" Target="consultantplus://offline/ref=122B058E9611A3A896E54DE9693F8AAB09327AE9B1AA9DB1ACB83CB7A5B41F12FCCB122259F68C14244AE3C90C38EB2C3D69602155D79BA7JF33I" TargetMode="External"/><Relationship Id="rId25" Type="http://schemas.openxmlformats.org/officeDocument/2006/relationships/hyperlink" Target="consultantplus://offline/ref=122B058E9611A3A896E54DE9693F8AAB0F3176EDBBA89DB1ACB83CB7A5B41F12FCCB122259F78C102F4AE3C90C38EB2C3D69602155D79BA7JF33I" TargetMode="External"/><Relationship Id="rId33" Type="http://schemas.openxmlformats.org/officeDocument/2006/relationships/hyperlink" Target="consultantplus://offline/ref=122B058E9611A3A896E54DE9693F8AAB0F317AEEBAAE9DB1ACB83CB7A5B41F12FCCB122259F685162B4AE3C90C38EB2C3D69602155D79BA7JF33I" TargetMode="External"/><Relationship Id="rId38" Type="http://schemas.openxmlformats.org/officeDocument/2006/relationships/hyperlink" Target="consultantplus://offline/ref=122B058E9611A3A896E54DE9693F8AAB0A3A7EEFB5A39DB1ACB83CB7A5B41F12FCCB122259F68C132C4AE3C90C38EB2C3D69602155D79BA7JF33I" TargetMode="External"/><Relationship Id="rId20" Type="http://schemas.openxmlformats.org/officeDocument/2006/relationships/hyperlink" Target="consultantplus://offline/ref=122B058E9611A3A896E54DE9693F8AAB09327AE9B1AA9DB1ACB83CB7A5B41F12FCCB122259F68C1A2E4AE3C90C38EB2C3D69602155D79BA7JF33I" TargetMode="External"/><Relationship Id="rId41" Type="http://schemas.openxmlformats.org/officeDocument/2006/relationships/hyperlink" Target="consultantplus://offline/ref=122B058E9611A3A896E54DE9693F8AAB09327FEABBAE9DB1ACB83CB7A5B41F12FCCB122259F68C12254AE3C90C38EB2C3D69602155D79BA7JF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8163</Words>
  <Characters>46534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2023-01-19T08:55:00Z</dcterms:created>
  <dcterms:modified xsi:type="dcterms:W3CDTF">2023-01-19T08:55:00Z</dcterms:modified>
</cp:coreProperties>
</file>