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BC" w:rsidRDefault="00EE4D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4DBC" w:rsidRDefault="00EE4DBC">
      <w:pPr>
        <w:pStyle w:val="ConsPlusNormal"/>
        <w:jc w:val="both"/>
        <w:outlineLvl w:val="0"/>
      </w:pPr>
    </w:p>
    <w:p w:rsidR="00EE4DBC" w:rsidRDefault="00EE4DBC">
      <w:pPr>
        <w:pStyle w:val="ConsPlusNormal"/>
        <w:outlineLvl w:val="0"/>
      </w:pPr>
      <w:r>
        <w:t>Зарегистрировано в Минюсте России 25 августа 2020 г. N 59451</w:t>
      </w:r>
    </w:p>
    <w:p w:rsidR="00EE4DBC" w:rsidRDefault="00EE4D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jc w:val="center"/>
      </w:pPr>
      <w:r>
        <w:t>МИНИСТЕРСТВО НАУКИ И ВЫСШЕГО ОБРАЗОВАНИЯ</w:t>
      </w:r>
    </w:p>
    <w:p w:rsidR="00EE4DBC" w:rsidRDefault="00EE4DBC">
      <w:pPr>
        <w:pStyle w:val="ConsPlusTitle"/>
        <w:jc w:val="center"/>
      </w:pPr>
      <w:r>
        <w:t>РОССИЙСКОЙ ФЕДЕРАЦИИ</w:t>
      </w:r>
    </w:p>
    <w:p w:rsidR="00EE4DBC" w:rsidRDefault="00EE4DBC">
      <w:pPr>
        <w:pStyle w:val="ConsPlusTitle"/>
        <w:jc w:val="center"/>
      </w:pPr>
    </w:p>
    <w:p w:rsidR="00EE4DBC" w:rsidRDefault="00EE4DBC">
      <w:pPr>
        <w:pStyle w:val="ConsPlusTitle"/>
        <w:jc w:val="center"/>
      </w:pPr>
      <w:r>
        <w:t>ПРИКАЗ</w:t>
      </w:r>
    </w:p>
    <w:p w:rsidR="00EE4DBC" w:rsidRDefault="00EE4DBC">
      <w:pPr>
        <w:pStyle w:val="ConsPlusTitle"/>
        <w:jc w:val="center"/>
      </w:pPr>
      <w:r>
        <w:t>от 12 августа 2020 г. N 991</w:t>
      </w:r>
    </w:p>
    <w:p w:rsidR="00EE4DBC" w:rsidRDefault="00EE4DBC">
      <w:pPr>
        <w:pStyle w:val="ConsPlusTitle"/>
        <w:jc w:val="center"/>
      </w:pPr>
    </w:p>
    <w:p w:rsidR="00EE4DBC" w:rsidRDefault="00EE4DBC">
      <w:pPr>
        <w:pStyle w:val="ConsPlusTitle"/>
        <w:jc w:val="center"/>
      </w:pPr>
      <w:r>
        <w:t>ОБ УТВЕРЖДЕНИИ</w:t>
      </w:r>
    </w:p>
    <w:p w:rsidR="00EE4DBC" w:rsidRDefault="00EE4DB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E4DBC" w:rsidRDefault="00EE4DBC">
      <w:pPr>
        <w:pStyle w:val="ConsPlusTitle"/>
        <w:jc w:val="center"/>
      </w:pPr>
      <w:r>
        <w:t>ВЫСШЕГО ОБРАЗОВАНИЯ - МАГИСТРАТУРА ПО НАПРАВЛЕНИЮ</w:t>
      </w:r>
    </w:p>
    <w:p w:rsidR="00EE4DBC" w:rsidRDefault="00EE4DBC">
      <w:pPr>
        <w:pStyle w:val="ConsPlusTitle"/>
        <w:jc w:val="center"/>
      </w:pPr>
      <w:r>
        <w:t>ПОДГОТОВКИ 38.04.08 ФИНАНСЫ И КРЕДИТ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38.04.08 Финансы и кредит (далее - стандарт).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38.04.08 Финансы и кредит (уровень магистратуры), утвержденным приказом Министерства образования и науки Российской Федерации от 30 марта 2015 г. N 325 (зарегистрирован Министерством юстиции Российской Федерации 15 апреля 2015 г., регистрационный N 36862),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right"/>
      </w:pPr>
      <w:r>
        <w:t>Врио Министра</w:t>
      </w:r>
    </w:p>
    <w:p w:rsidR="00EE4DBC" w:rsidRDefault="00EE4DBC">
      <w:pPr>
        <w:pStyle w:val="ConsPlusNormal"/>
        <w:jc w:val="right"/>
      </w:pPr>
      <w:r>
        <w:t>А.В.НАРУКАВНИКОВ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right"/>
        <w:outlineLvl w:val="0"/>
      </w:pPr>
      <w:r>
        <w:t>Приложение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right"/>
      </w:pPr>
      <w:r>
        <w:t>Утвержден</w:t>
      </w:r>
    </w:p>
    <w:p w:rsidR="00EE4DBC" w:rsidRDefault="00EE4DBC">
      <w:pPr>
        <w:pStyle w:val="ConsPlusNormal"/>
        <w:jc w:val="right"/>
      </w:pPr>
      <w:r>
        <w:t>приказом Министерства науки</w:t>
      </w:r>
    </w:p>
    <w:p w:rsidR="00EE4DBC" w:rsidRDefault="00EE4DBC">
      <w:pPr>
        <w:pStyle w:val="ConsPlusNormal"/>
        <w:jc w:val="right"/>
      </w:pPr>
      <w:r>
        <w:lastRenderedPageBreak/>
        <w:t>и высшего образования</w:t>
      </w:r>
    </w:p>
    <w:p w:rsidR="00EE4DBC" w:rsidRDefault="00EE4DBC">
      <w:pPr>
        <w:pStyle w:val="ConsPlusNormal"/>
        <w:jc w:val="right"/>
      </w:pPr>
      <w:r>
        <w:t>Российской Федерации</w:t>
      </w:r>
    </w:p>
    <w:p w:rsidR="00EE4DBC" w:rsidRDefault="00EE4DBC">
      <w:pPr>
        <w:pStyle w:val="ConsPlusNormal"/>
        <w:jc w:val="right"/>
      </w:pPr>
      <w:r>
        <w:t>от 12 августа 2020 г. N 991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E4DBC" w:rsidRDefault="00EE4DBC">
      <w:pPr>
        <w:pStyle w:val="ConsPlusTitle"/>
        <w:jc w:val="center"/>
      </w:pPr>
      <w:r>
        <w:t>ВЫСШЕГО ОБРАЗОВАНИЯ - МАГИСТРАТУРА ПО НАПРАВЛЕНИЮ</w:t>
      </w:r>
    </w:p>
    <w:p w:rsidR="00EE4DBC" w:rsidRDefault="00EE4DBC">
      <w:pPr>
        <w:pStyle w:val="ConsPlusTitle"/>
        <w:jc w:val="center"/>
      </w:pPr>
      <w:r>
        <w:t>ПОДГОТОВКИ 38.04.08 ФИНАНСЫ И КРЕДИТ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jc w:val="center"/>
        <w:outlineLvl w:val="1"/>
      </w:pPr>
      <w:r>
        <w:t>I. Общие положения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38.04.08 Финансы и кредит (далее соответственно - программа магистратуры, направление подготовки).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E4DBC" w:rsidRDefault="00EE4DBC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E4DBC" w:rsidRDefault="00EE4DBC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 и дополнительного профессионального образования; научных исследований);</w:t>
      </w:r>
    </w:p>
    <w:p w:rsidR="00EE4DBC" w:rsidRDefault="00EE4DB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08</w:t>
        </w:r>
      </w:hyperlink>
      <w:r>
        <w:t xml:space="preserve"> Финансы и экономика (в сфере управления денежными средствами, денежными потоками, финансами, осуществления финансового контроля, а также стратегического и текущего планирования деятельности в организациях реального сектора экономики, неправительственных и общественных организациях, органах государственной власти и местного самоуправления с учетом особенностей макроэкономической ситуации, перспектив развития цифровой экономики, рисков движения денежных средств, формирования и использования финансовых ресурсов для определения экономически рационального поведения в конкретных ситуациях);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в сфере разработки и выполнения бюджетов и финансовых планов как на уровне отдельной </w:t>
      </w:r>
      <w:r>
        <w:lastRenderedPageBreak/>
        <w:t>организации (коммерческой, в том числе финансово-кредитной, некоммерческой, неправительственной и общественной), так и на уровне органов государственной власти и местного самоуправления, а также расчетов к бюджетам бюджетной системы Российской Федерации;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 сфере анализа и исследований состояния и перспектив развития финансовых рынков, создания новых финансовых продуктов и инновационных финансовых технологий, формирования стратегии инвестирования как на уровне отдельной организации (коммерческой, в том числе в экспертно-аналитических службах финансово-кредитных организаций и инвестиционных компаний, центрах экономического анализа, консалтинговых компаниях), так и на уровне органов государственной власти и местного самоуправления;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 сфере разработки инструментария проведения исследований в области денег, финансов, кредита, платежной системы, финансового рынка, анализа их результатов, подготовки данных для составления финансовых обзоров, экспертных заключений, научных отчетов и научных публикаций.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E4DBC" w:rsidRDefault="00EE4DBC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аналитический;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проектно-экономический;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консалтинговый;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2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E4DBC" w:rsidRDefault="00EE4DBC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E4DBC" w:rsidRDefault="00EE4DBC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EE4DBC" w:rsidRDefault="00EE4DBC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right"/>
      </w:pPr>
      <w:r>
        <w:t>Таблица</w:t>
      </w:r>
    </w:p>
    <w:p w:rsidR="00EE4DBC" w:rsidRDefault="00EE4D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42"/>
        <w:gridCol w:w="4082"/>
      </w:tblGrid>
      <w:tr w:rsidR="00EE4DBC">
        <w:tc>
          <w:tcPr>
            <w:tcW w:w="4989" w:type="dxa"/>
            <w:gridSpan w:val="2"/>
          </w:tcPr>
          <w:p w:rsidR="00EE4DBC" w:rsidRDefault="00EE4DBC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4082" w:type="dxa"/>
          </w:tcPr>
          <w:p w:rsidR="00EE4DBC" w:rsidRDefault="00EE4DBC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E4DBC"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3742" w:type="dxa"/>
            <w:vAlign w:val="center"/>
          </w:tcPr>
          <w:p w:rsidR="00EE4DBC" w:rsidRDefault="00EE4DB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EE4DBC"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3742" w:type="dxa"/>
            <w:vAlign w:val="center"/>
          </w:tcPr>
          <w:p w:rsidR="00EE4DBC" w:rsidRDefault="00EE4DBC">
            <w:pPr>
              <w:pStyle w:val="ConsPlusNormal"/>
            </w:pPr>
            <w:r>
              <w:t>Практика</w:t>
            </w:r>
          </w:p>
        </w:tc>
        <w:tc>
          <w:tcPr>
            <w:tcW w:w="4082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EE4DBC">
        <w:tc>
          <w:tcPr>
            <w:tcW w:w="1247" w:type="dxa"/>
          </w:tcPr>
          <w:p w:rsidR="00EE4DBC" w:rsidRDefault="00EE4DBC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3742" w:type="dxa"/>
            <w:vAlign w:val="bottom"/>
          </w:tcPr>
          <w:p w:rsidR="00EE4DBC" w:rsidRDefault="00EE4DB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EE4DBC">
        <w:tc>
          <w:tcPr>
            <w:tcW w:w="4989" w:type="dxa"/>
            <w:gridSpan w:val="2"/>
            <w:vAlign w:val="center"/>
          </w:tcPr>
          <w:p w:rsidR="00EE4DBC" w:rsidRDefault="00EE4DBC">
            <w:pPr>
              <w:pStyle w:val="ConsPlusNormal"/>
              <w:ind w:firstLine="540"/>
            </w:pPr>
            <w:r>
              <w:t>Объем программы магистратуры</w:t>
            </w:r>
          </w:p>
        </w:tc>
        <w:tc>
          <w:tcPr>
            <w:tcW w:w="4082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120</w:t>
            </w:r>
          </w:p>
        </w:tc>
      </w:tr>
    </w:tbl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E4DBC" w:rsidRDefault="00EE4DBC">
      <w:pPr>
        <w:pStyle w:val="ConsPlusTitle"/>
        <w:jc w:val="center"/>
      </w:pPr>
      <w:r>
        <w:t>программы магистратуры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E4DBC" w:rsidRDefault="00EE4D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236"/>
      </w:tblGrid>
      <w:tr w:rsidR="00EE4DBC">
        <w:tc>
          <w:tcPr>
            <w:tcW w:w="2834" w:type="dxa"/>
          </w:tcPr>
          <w:p w:rsidR="00EE4DBC" w:rsidRDefault="00EE4DB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EE4DBC" w:rsidRDefault="00EE4DB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E4DBC">
        <w:tc>
          <w:tcPr>
            <w:tcW w:w="2834" w:type="dxa"/>
            <w:vAlign w:val="bottom"/>
          </w:tcPr>
          <w:p w:rsidR="00EE4DBC" w:rsidRDefault="00EE4DB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bottom"/>
          </w:tcPr>
          <w:p w:rsidR="00EE4DBC" w:rsidRDefault="00EE4DBC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E4DBC">
        <w:tc>
          <w:tcPr>
            <w:tcW w:w="2834" w:type="dxa"/>
            <w:vAlign w:val="bottom"/>
          </w:tcPr>
          <w:p w:rsidR="00EE4DBC" w:rsidRDefault="00EE4DB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EE4DBC" w:rsidRDefault="00EE4DBC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E4DBC">
        <w:tc>
          <w:tcPr>
            <w:tcW w:w="2834" w:type="dxa"/>
            <w:vAlign w:val="center"/>
          </w:tcPr>
          <w:p w:rsidR="00EE4DBC" w:rsidRDefault="00EE4DB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bottom"/>
          </w:tcPr>
          <w:p w:rsidR="00EE4DBC" w:rsidRDefault="00EE4DBC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E4DBC">
        <w:tc>
          <w:tcPr>
            <w:tcW w:w="2834" w:type="dxa"/>
            <w:vAlign w:val="center"/>
          </w:tcPr>
          <w:p w:rsidR="00EE4DBC" w:rsidRDefault="00EE4DBC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bottom"/>
          </w:tcPr>
          <w:p w:rsidR="00EE4DBC" w:rsidRDefault="00EE4DBC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E4DBC">
        <w:tc>
          <w:tcPr>
            <w:tcW w:w="2834" w:type="dxa"/>
            <w:vAlign w:val="bottom"/>
          </w:tcPr>
          <w:p w:rsidR="00EE4DBC" w:rsidRDefault="00EE4DB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bottom"/>
          </w:tcPr>
          <w:p w:rsidR="00EE4DBC" w:rsidRDefault="00EE4DBC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E4DBC">
        <w:tc>
          <w:tcPr>
            <w:tcW w:w="2834" w:type="dxa"/>
            <w:vAlign w:val="bottom"/>
          </w:tcPr>
          <w:p w:rsidR="00EE4DBC" w:rsidRDefault="00EE4DBC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EE4DBC" w:rsidRDefault="00EE4DBC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ОПК-1. 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ОПК-2.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ОПК-3. 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ОПК-4. Способен обосновывать и принимать финансово-экономические и организационно-управленческие решения в профессиональной деятельности.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</w:t>
      </w:r>
      <w:r>
        <w:lastRenderedPageBreak/>
        <w:t>27 мая 2013 г., регистрационный N 28534).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E4DBC" w:rsidRDefault="00EE4D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4D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BC" w:rsidRDefault="00EE4D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BC" w:rsidRDefault="00EE4D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4DBC" w:rsidRDefault="00EE4D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4DBC" w:rsidRDefault="00EE4DB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DBC" w:rsidRDefault="00EE4DBC">
            <w:pPr>
              <w:pStyle w:val="ConsPlusNormal"/>
            </w:pPr>
          </w:p>
        </w:tc>
      </w:tr>
    </w:tbl>
    <w:p w:rsidR="00EE4DBC" w:rsidRDefault="00EE4DBC">
      <w:pPr>
        <w:pStyle w:val="ConsPlusNormal"/>
        <w:spacing w:before="28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программам практик, </w:t>
      </w:r>
      <w:r>
        <w:lastRenderedPageBreak/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lastRenderedPageBreak/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</w:t>
      </w:r>
      <w:r>
        <w:lastRenderedPageBreak/>
        <w:t>(творческой) деятельности на национальных и международных конференциях.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E4DBC" w:rsidRDefault="00EE4DB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right"/>
        <w:outlineLvl w:val="1"/>
      </w:pPr>
      <w:r>
        <w:t>Приложение</w:t>
      </w:r>
    </w:p>
    <w:p w:rsidR="00EE4DBC" w:rsidRDefault="00EE4DBC">
      <w:pPr>
        <w:pStyle w:val="ConsPlusNormal"/>
        <w:jc w:val="right"/>
      </w:pPr>
      <w:r>
        <w:t>к федеральному государственному</w:t>
      </w:r>
    </w:p>
    <w:p w:rsidR="00EE4DBC" w:rsidRDefault="00EE4DBC">
      <w:pPr>
        <w:pStyle w:val="ConsPlusNormal"/>
        <w:jc w:val="right"/>
      </w:pPr>
      <w:r>
        <w:t>образовательному стандарту высшего</w:t>
      </w:r>
    </w:p>
    <w:p w:rsidR="00EE4DBC" w:rsidRDefault="00EE4DBC">
      <w:pPr>
        <w:pStyle w:val="ConsPlusNormal"/>
        <w:jc w:val="right"/>
      </w:pPr>
      <w:r>
        <w:lastRenderedPageBreak/>
        <w:t>образования - магистратура</w:t>
      </w:r>
    </w:p>
    <w:p w:rsidR="00EE4DBC" w:rsidRDefault="00EE4DBC">
      <w:pPr>
        <w:pStyle w:val="ConsPlusNormal"/>
        <w:jc w:val="right"/>
      </w:pPr>
      <w:r>
        <w:t>по направлению подготовки 38.04.08</w:t>
      </w:r>
    </w:p>
    <w:p w:rsidR="00EE4DBC" w:rsidRDefault="00EE4DBC">
      <w:pPr>
        <w:pStyle w:val="ConsPlusNormal"/>
        <w:jc w:val="right"/>
      </w:pPr>
      <w:r>
        <w:t>Финансы и кредит,</w:t>
      </w:r>
    </w:p>
    <w:p w:rsidR="00EE4DBC" w:rsidRDefault="00EE4DBC">
      <w:pPr>
        <w:pStyle w:val="ConsPlusNormal"/>
        <w:jc w:val="right"/>
      </w:pPr>
      <w:r>
        <w:t>утвержденному приказом</w:t>
      </w:r>
    </w:p>
    <w:p w:rsidR="00EE4DBC" w:rsidRDefault="00EE4DBC">
      <w:pPr>
        <w:pStyle w:val="ConsPlusNormal"/>
        <w:jc w:val="right"/>
      </w:pPr>
      <w:r>
        <w:t>Министерства науки</w:t>
      </w:r>
    </w:p>
    <w:p w:rsidR="00EE4DBC" w:rsidRDefault="00EE4DBC">
      <w:pPr>
        <w:pStyle w:val="ConsPlusNormal"/>
        <w:jc w:val="right"/>
      </w:pPr>
      <w:r>
        <w:t>и высшего образования</w:t>
      </w:r>
    </w:p>
    <w:p w:rsidR="00EE4DBC" w:rsidRDefault="00EE4DBC">
      <w:pPr>
        <w:pStyle w:val="ConsPlusNormal"/>
        <w:jc w:val="right"/>
      </w:pPr>
      <w:r>
        <w:t>Российской Федерации</w:t>
      </w:r>
    </w:p>
    <w:p w:rsidR="00EE4DBC" w:rsidRDefault="00EE4DBC">
      <w:pPr>
        <w:pStyle w:val="ConsPlusNormal"/>
        <w:jc w:val="right"/>
      </w:pPr>
      <w:r>
        <w:t>от 12 августа 2020 г. N 991</w:t>
      </w: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Title"/>
        <w:jc w:val="center"/>
      </w:pPr>
      <w:bookmarkStart w:id="9" w:name="P241"/>
      <w:bookmarkEnd w:id="9"/>
      <w:r>
        <w:t>ПЕРЕЧЕНЬ</w:t>
      </w:r>
    </w:p>
    <w:p w:rsidR="00EE4DBC" w:rsidRDefault="00EE4DBC">
      <w:pPr>
        <w:pStyle w:val="ConsPlusTitle"/>
        <w:jc w:val="center"/>
      </w:pPr>
      <w:r>
        <w:t>ПРОФЕССИОНАЛЬНЫХ СТАНДАРТОВ, СООТВЕТСТВУЮЩИХ</w:t>
      </w:r>
    </w:p>
    <w:p w:rsidR="00EE4DBC" w:rsidRDefault="00EE4DB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E4DBC" w:rsidRDefault="00EE4DBC">
      <w:pPr>
        <w:pStyle w:val="ConsPlusTitle"/>
        <w:jc w:val="center"/>
      </w:pPr>
      <w:r>
        <w:t>ПРОГРАММУ МАГИСТРАТУРЫ ПО НАПРАВЛЕНИЮ ПОДГОТОВКИ</w:t>
      </w:r>
    </w:p>
    <w:p w:rsidR="00EE4DBC" w:rsidRDefault="00EE4DBC">
      <w:pPr>
        <w:pStyle w:val="ConsPlusTitle"/>
        <w:jc w:val="center"/>
      </w:pPr>
      <w:r>
        <w:t>38.04.08 ФИНАНСЫ И КРЕДИТ</w:t>
      </w:r>
    </w:p>
    <w:p w:rsidR="00EE4DBC" w:rsidRDefault="00EE4D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47"/>
        <w:gridCol w:w="7257"/>
      </w:tblGrid>
      <w:tr w:rsidR="00EE4DBC">
        <w:tc>
          <w:tcPr>
            <w:tcW w:w="567" w:type="dxa"/>
          </w:tcPr>
          <w:p w:rsidR="00EE4DBC" w:rsidRDefault="00EE4D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EE4DBC" w:rsidRDefault="00EE4DB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57" w:type="dxa"/>
          </w:tcPr>
          <w:p w:rsidR="00EE4DBC" w:rsidRDefault="00EE4DB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E4DBC">
        <w:tc>
          <w:tcPr>
            <w:tcW w:w="9071" w:type="dxa"/>
            <w:gridSpan w:val="3"/>
            <w:vAlign w:val="center"/>
          </w:tcPr>
          <w:p w:rsidR="00EE4DBC" w:rsidRDefault="00EE4DBC">
            <w:pPr>
              <w:pStyle w:val="ConsPlusNormal"/>
              <w:jc w:val="center"/>
              <w:outlineLvl w:val="2"/>
            </w:pPr>
            <w:hyperlink r:id="rId18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</w:t>
            </w:r>
            <w:r>
              <w:lastRenderedPageBreak/>
              <w:t>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</w:t>
            </w:r>
            <w:r>
              <w:lastRenderedPageBreak/>
              <w:t>Российской Федерации 23 ноября 2015 г., регистрационный N 39802)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EE4DBC">
        <w:tc>
          <w:tcPr>
            <w:tcW w:w="56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EE4DBC" w:rsidRDefault="00EE4DBC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257" w:type="dxa"/>
            <w:vAlign w:val="bottom"/>
          </w:tcPr>
          <w:p w:rsidR="00EE4DBC" w:rsidRDefault="00EE4DB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jc w:val="both"/>
      </w:pPr>
    </w:p>
    <w:p w:rsidR="00EE4DBC" w:rsidRDefault="00EE4D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EE4DBC">
      <w:bookmarkStart w:id="10" w:name="_GoBack"/>
      <w:bookmarkEnd w:id="10"/>
    </w:p>
    <w:sectPr w:rsidR="008B0531" w:rsidSect="0072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C"/>
    <w:rsid w:val="004152B1"/>
    <w:rsid w:val="007C7B36"/>
    <w:rsid w:val="00C33C0F"/>
    <w:rsid w:val="00E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D8F6-C447-4BB0-90C6-130163F6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D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4D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4D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1015A238B7362B30450FAFEC2072E835E34BFB39C9A0577D6A3A8BB8641A1B99716305BCFE874DA0DAB40C1007AA92C3C445EBFDA8DAB6DCa2K" TargetMode="External"/><Relationship Id="rId18" Type="http://schemas.openxmlformats.org/officeDocument/2006/relationships/hyperlink" Target="consultantplus://offline/ref=1A1015A238B7362B30450FAFEC2072E835E34BFB39C9A0577D6A3A8BB8641A1B99716305BCFE874BA2DAB40C1007AA92C3C445EBFDA8DAB6DCa2K" TargetMode="External"/><Relationship Id="rId26" Type="http://schemas.openxmlformats.org/officeDocument/2006/relationships/hyperlink" Target="consultantplus://offline/ref=1A1015A238B7362B30450FAFEC2072E836E547FE3DCAA0577D6A3A8BB8641A1B99716305BCFE874DAFDAB40C1007AA92C3C445EBFDA8DAB6DCa2K" TargetMode="External"/><Relationship Id="rId39" Type="http://schemas.openxmlformats.org/officeDocument/2006/relationships/hyperlink" Target="consultantplus://offline/ref=1A1015A238B7362B30450FAFEC2072E835E34FF43ECCA0577D6A3A8BB8641A1B99716305BCFE874DAFDAB40C1007AA92C3C445EBFDA8DAB6DCa2K" TargetMode="External"/><Relationship Id="rId21" Type="http://schemas.openxmlformats.org/officeDocument/2006/relationships/hyperlink" Target="consultantplus://offline/ref=1A1015A238B7362B30450FAFEC2072E836E548FB3FCAA0577D6A3A8BB8641A1B99716305BCFE874DAFDAB40C1007AA92C3C445EBFDA8DAB6DCa2K" TargetMode="External"/><Relationship Id="rId34" Type="http://schemas.openxmlformats.org/officeDocument/2006/relationships/hyperlink" Target="consultantplus://offline/ref=1A1015A238B7362B30450FAFEC2072E834E348FF33C0A0577D6A3A8BB8641A1B99716305BCFE874CA6DAB40C1007AA92C3C445EBFDA8DAB6DCa2K" TargetMode="External"/><Relationship Id="rId7" Type="http://schemas.openxmlformats.org/officeDocument/2006/relationships/hyperlink" Target="consultantplus://offline/ref=1A1015A238B7362B30450FAFEC2072E835E04DF833CBA0577D6A3A8BB8641A1B99716305BCFE874CA2DAB40C1007AA92C3C445EBFDA8DAB6DCa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1015A238B7362B30450FAFEC2072E833E04DFE3FC8A0577D6A3A8BB8641A1B8B713B09BDF7994DA7CFE25D56D5a1K" TargetMode="External"/><Relationship Id="rId20" Type="http://schemas.openxmlformats.org/officeDocument/2006/relationships/hyperlink" Target="consultantplus://offline/ref=1A1015A238B7362B30450FAFEC2072E836E546F838CBA0577D6A3A8BB8641A1B99716305BCFE874DAFDAB40C1007AA92C3C445EBFDA8DAB6DCa2K" TargetMode="External"/><Relationship Id="rId29" Type="http://schemas.openxmlformats.org/officeDocument/2006/relationships/hyperlink" Target="consultantplus://offline/ref=1A1015A238B7362B30450FAFEC2072E835E248FB33CEA0577D6A3A8BB8641A1B99716305BCFE874DAFDAB40C1007AA92C3C445EBFDA8DAB6DCa2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015A238B7362B30450FAFEC2072E834EB46FF3FCBA0577D6A3A8BB8641A1B99716305BCFE874AA4DAB40C1007AA92C3C445EBFDA8DAB6DCa2K" TargetMode="External"/><Relationship Id="rId11" Type="http://schemas.openxmlformats.org/officeDocument/2006/relationships/hyperlink" Target="consultantplus://offline/ref=1A1015A238B7362B30450FAFEC2072E835E34BFB39C9A0577D6A3A8BB8641A1B99716305BCFE874BA2DAB40C1007AA92C3C445EBFDA8DAB6DCa2K" TargetMode="External"/><Relationship Id="rId24" Type="http://schemas.openxmlformats.org/officeDocument/2006/relationships/hyperlink" Target="consultantplus://offline/ref=1A1015A238B7362B30450FAFEC2072E834E24CF93CCDA0577D6A3A8BB8641A1B99716305BCFE874CA6DAB40C1007AA92C3C445EBFDA8DAB6DCa2K" TargetMode="External"/><Relationship Id="rId32" Type="http://schemas.openxmlformats.org/officeDocument/2006/relationships/hyperlink" Target="consultantplus://offline/ref=1A1015A238B7362B30450FAFEC2072E836EA4AFC32CEA0577D6A3A8BB8641A1B99716305BCFE874DAFDAB40C1007AA92C3C445EBFDA8DAB6DCa2K" TargetMode="External"/><Relationship Id="rId37" Type="http://schemas.openxmlformats.org/officeDocument/2006/relationships/hyperlink" Target="consultantplus://offline/ref=1A1015A238B7362B30450FAFEC2072E835E34FF43ECFA0577D6A3A8BB8641A1B99716305BCFE874DAFDAB40C1007AA92C3C445EBFDA8DAB6DCa2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1A1015A238B7362B30450FAFEC2072E833E34CFA38CDA0577D6A3A8BB8641A1B99716305BCFE8748AFDAB40C1007AA92C3C445EBFDA8DAB6DCa2K" TargetMode="External"/><Relationship Id="rId15" Type="http://schemas.openxmlformats.org/officeDocument/2006/relationships/hyperlink" Target="consultantplus://offline/ref=1A1015A238B7362B30450FAFEC2072E833E149FA3DCAA0577D6A3A8BB8641A1B8B713B09BDF7994DA7CFE25D56D5a1K" TargetMode="External"/><Relationship Id="rId23" Type="http://schemas.openxmlformats.org/officeDocument/2006/relationships/hyperlink" Target="consultantplus://offline/ref=1A1015A238B7362B30450FAFEC2072E836E546FA39CDA0577D6A3A8BB8641A1B99716305BCFE874DAFDAB40C1007AA92C3C445EBFDA8DAB6DCa2K" TargetMode="External"/><Relationship Id="rId28" Type="http://schemas.openxmlformats.org/officeDocument/2006/relationships/hyperlink" Target="consultantplus://offline/ref=1A1015A238B7362B30450FAFEC2072E836E547FC32CCA0577D6A3A8BB8641A1B99716305BCFE874DAFDAB40C1007AA92C3C445EBFDA8DAB6DCa2K" TargetMode="External"/><Relationship Id="rId36" Type="http://schemas.openxmlformats.org/officeDocument/2006/relationships/hyperlink" Target="consultantplus://offline/ref=1A1015A238B7362B30450FAFEC2072E835E34FF43DC8A0577D6A3A8BB8641A1B99716305BCFE874DAFDAB40C1007AA92C3C445EBFDA8DAB6DCa2K" TargetMode="External"/><Relationship Id="rId10" Type="http://schemas.openxmlformats.org/officeDocument/2006/relationships/hyperlink" Target="consultantplus://offline/ref=1A1015A238B7362B30450FAFEC2072E835E34BFB39C9A0577D6A3A8BB8641A1B99716305BCFE8748A6DAB40C1007AA92C3C445EBFDA8DAB6DCa2K" TargetMode="External"/><Relationship Id="rId19" Type="http://schemas.openxmlformats.org/officeDocument/2006/relationships/hyperlink" Target="consultantplus://offline/ref=1A1015A238B7362B30450FAFEC2072E836E546F839CFA0577D6A3A8BB8641A1B99716305BCFE874DAFDAB40C1007AA92C3C445EBFDA8DAB6DCa2K" TargetMode="External"/><Relationship Id="rId31" Type="http://schemas.openxmlformats.org/officeDocument/2006/relationships/hyperlink" Target="consultantplus://offline/ref=1A1015A238B7362B30450FAFEC2072E834E248FD3BC8A0577D6A3A8BB8641A1B99716305BCFE874CA6DAB40C1007AA92C3C445EBFDA8DAB6DCa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A1015A238B7362B30450FAFEC2072E835E34BFB39C9A0577D6A3A8BB8641A1B99716305BCFE8749A1DAB40C1007AA92C3C445EBFDA8DAB6DCa2K" TargetMode="External"/><Relationship Id="rId14" Type="http://schemas.openxmlformats.org/officeDocument/2006/relationships/hyperlink" Target="consultantplus://offline/ref=1A1015A238B7362B30450FAFEC2072E836E649F53CC9A0577D6A3A8BB8641A1B8B713B09BDF7994DA7CFE25D56D5a1K" TargetMode="External"/><Relationship Id="rId22" Type="http://schemas.openxmlformats.org/officeDocument/2006/relationships/hyperlink" Target="consultantplus://offline/ref=1A1015A238B7362B30450FAFEC2072E836E548FA3CCAA0577D6A3A8BB8641A1B99716305BCFE874DAFDAB40C1007AA92C3C445EBFDA8DAB6DCa2K" TargetMode="External"/><Relationship Id="rId27" Type="http://schemas.openxmlformats.org/officeDocument/2006/relationships/hyperlink" Target="consultantplus://offline/ref=1A1015A238B7362B30450FAFEC2072E836EA4BF83DCBA0577D6A3A8BB8641A1B99716305BCFE874DAFDAB40C1007AA92C3C445EBFDA8DAB6DCa2K" TargetMode="External"/><Relationship Id="rId30" Type="http://schemas.openxmlformats.org/officeDocument/2006/relationships/hyperlink" Target="consultantplus://offline/ref=1A1015A238B7362B30450FAFEC2072E836E547FE3BCFA0577D6A3A8BB8641A1B99716305BCFE874DAFDAB40C1007AA92C3C445EBFDA8DAB6DCa2K" TargetMode="External"/><Relationship Id="rId35" Type="http://schemas.openxmlformats.org/officeDocument/2006/relationships/hyperlink" Target="consultantplus://offline/ref=1A1015A238B7362B30450FAFEC2072E835E247FE3BC9A0577D6A3A8BB8641A1B99716305BCFE874DAFDAB40C1007AA92C3C445EBFDA8DAB6DCa2K" TargetMode="External"/><Relationship Id="rId8" Type="http://schemas.openxmlformats.org/officeDocument/2006/relationships/hyperlink" Target="consultantplus://offline/ref=1A1015A238B7362B30450FAFEC2072E833E04DF938C9A0577D6A3A8BB8641A1B99716305BCFE8549AFDAB40C1007AA92C3C445EBFDA8DAB6DCa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1015A238B7362B30450FAFEC2072E83EE146F43BC2FD5D75333689BF6B450C9E386F04BCFE874EAD85B119015FA69AD4DA44F4E1AAD8DBa7K" TargetMode="External"/><Relationship Id="rId17" Type="http://schemas.openxmlformats.org/officeDocument/2006/relationships/hyperlink" Target="consultantplus://offline/ref=1A1015A238B7362B30450FAFEC2072E833E04BFC32CDA0577D6A3A8BB8641A1B99716305BCFE8E49A1DAB40C1007AA92C3C445EBFDA8DAB6DCa2K" TargetMode="External"/><Relationship Id="rId25" Type="http://schemas.openxmlformats.org/officeDocument/2006/relationships/hyperlink" Target="consultantplus://offline/ref=1A1015A238B7362B30450FAFEC2072E836E547FE3BC1A0577D6A3A8BB8641A1B99716305BCFE874DAFDAB40C1007AA92C3C445EBFDA8DAB6DCa2K" TargetMode="External"/><Relationship Id="rId33" Type="http://schemas.openxmlformats.org/officeDocument/2006/relationships/hyperlink" Target="consultantplus://offline/ref=1A1015A238B7362B30450FAFEC2072E836EA46F838C0A0577D6A3A8BB8641A1B99716305BCFE874DAFDAB40C1007AA92C3C445EBFDA8DAB6DCa2K" TargetMode="External"/><Relationship Id="rId38" Type="http://schemas.openxmlformats.org/officeDocument/2006/relationships/hyperlink" Target="consultantplus://offline/ref=1A1015A238B7362B30450FAFEC2072E835E34FF43BCEA0577D6A3A8BB8641A1B99716305BCFE874DAFDAB40C1007AA92C3C445EBFDA8DAB6DC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6533</Words>
  <Characters>37243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2023-01-19T10:26:00Z</dcterms:created>
  <dcterms:modified xsi:type="dcterms:W3CDTF">2023-01-19T10:27:00Z</dcterms:modified>
</cp:coreProperties>
</file>