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EB" w:rsidRDefault="003E08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08EB" w:rsidRDefault="003E08EB">
      <w:pPr>
        <w:pStyle w:val="ConsPlusNormal"/>
        <w:jc w:val="both"/>
        <w:outlineLvl w:val="0"/>
      </w:pPr>
    </w:p>
    <w:p w:rsidR="003E08EB" w:rsidRDefault="003E08EB">
      <w:pPr>
        <w:pStyle w:val="ConsPlusNormal"/>
        <w:outlineLvl w:val="0"/>
      </w:pPr>
      <w:r>
        <w:t>Зарегистрировано в Минюсте России 21 августа 2020 г. N 59388</w:t>
      </w:r>
    </w:p>
    <w:p w:rsidR="003E08EB" w:rsidRDefault="003E08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</w:pPr>
      <w:r>
        <w:t>МИНИСТЕРСТВО НАУКИ И ВЫСШЕГО ОБРАЗОВАНИЯ</w:t>
      </w:r>
    </w:p>
    <w:p w:rsidR="003E08EB" w:rsidRDefault="003E08EB">
      <w:pPr>
        <w:pStyle w:val="ConsPlusTitle"/>
        <w:jc w:val="center"/>
      </w:pPr>
      <w:r>
        <w:t>РОССИЙСКОЙ ФЕДЕРАЦИИ</w:t>
      </w:r>
    </w:p>
    <w:p w:rsidR="003E08EB" w:rsidRDefault="003E08EB">
      <w:pPr>
        <w:pStyle w:val="ConsPlusTitle"/>
        <w:jc w:val="center"/>
      </w:pPr>
    </w:p>
    <w:p w:rsidR="003E08EB" w:rsidRDefault="003E08EB">
      <w:pPr>
        <w:pStyle w:val="ConsPlusTitle"/>
        <w:jc w:val="center"/>
      </w:pPr>
      <w:r>
        <w:t>ПРИКАЗ</w:t>
      </w:r>
    </w:p>
    <w:p w:rsidR="003E08EB" w:rsidRDefault="003E08EB">
      <w:pPr>
        <w:pStyle w:val="ConsPlusTitle"/>
        <w:jc w:val="center"/>
      </w:pPr>
      <w:r>
        <w:t>от 11 августа 2020 г. N 942</w:t>
      </w:r>
    </w:p>
    <w:p w:rsidR="003E08EB" w:rsidRDefault="003E08EB">
      <w:pPr>
        <w:pStyle w:val="ConsPlusTitle"/>
        <w:jc w:val="center"/>
      </w:pPr>
    </w:p>
    <w:p w:rsidR="003E08EB" w:rsidRDefault="003E08EB">
      <w:pPr>
        <w:pStyle w:val="ConsPlusTitle"/>
        <w:jc w:val="center"/>
      </w:pPr>
      <w:r>
        <w:t>ОБ УТВЕРЖДЕНИИ</w:t>
      </w:r>
    </w:p>
    <w:p w:rsidR="003E08EB" w:rsidRDefault="003E08E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E08EB" w:rsidRDefault="003E08EB">
      <w:pPr>
        <w:pStyle w:val="ConsPlusTitle"/>
        <w:jc w:val="center"/>
      </w:pPr>
      <w:r>
        <w:t>ВЫСШЕГО ОБРАЗОВАНИЯ - МАГИСТРАТУРА ПО НАПРАВЛЕНИЮ</w:t>
      </w:r>
    </w:p>
    <w:p w:rsidR="003E08EB" w:rsidRDefault="003E08EB">
      <w:pPr>
        <w:pStyle w:val="ConsPlusTitle"/>
        <w:jc w:val="center"/>
      </w:pPr>
      <w:r>
        <w:t>ПОДГОТОВКИ 27.04.04 УПРАВЛЕНИЕ В ТЕХНИЧЕСКИХ СИСТЕМАХ</w:t>
      </w:r>
    </w:p>
    <w:p w:rsidR="003E08EB" w:rsidRDefault="003E0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0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8EB" w:rsidRDefault="003E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8EB" w:rsidRDefault="003E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27.04.04 Управление в технических системах (далее - стандарт).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27.04.04 Управление в технических системах (уровень магистратуры), утвержденным приказом Министерства образования и науки Российской Федерации от 30 октября 2014 г. N 1414 (зарегистрирован Министерством юстиции Российской Федерации 1 декабря 2014 г., регистрационный N 35006),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right"/>
      </w:pPr>
      <w:r>
        <w:t>Министр</w:t>
      </w:r>
    </w:p>
    <w:p w:rsidR="003E08EB" w:rsidRDefault="003E08EB">
      <w:pPr>
        <w:pStyle w:val="ConsPlusNormal"/>
        <w:jc w:val="right"/>
      </w:pPr>
      <w:r>
        <w:t>В.Н.ФАЛЬКОВ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right"/>
        <w:outlineLvl w:val="0"/>
      </w:pPr>
      <w:r>
        <w:lastRenderedPageBreak/>
        <w:t>Приложение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right"/>
      </w:pPr>
      <w:r>
        <w:t>Утвержден</w:t>
      </w:r>
    </w:p>
    <w:p w:rsidR="003E08EB" w:rsidRDefault="003E08EB">
      <w:pPr>
        <w:pStyle w:val="ConsPlusNormal"/>
        <w:jc w:val="right"/>
      </w:pPr>
      <w:r>
        <w:t>приказом Министерства науки</w:t>
      </w:r>
    </w:p>
    <w:p w:rsidR="003E08EB" w:rsidRDefault="003E08EB">
      <w:pPr>
        <w:pStyle w:val="ConsPlusNormal"/>
        <w:jc w:val="right"/>
      </w:pPr>
      <w:r>
        <w:t>и высшего образования</w:t>
      </w:r>
    </w:p>
    <w:p w:rsidR="003E08EB" w:rsidRDefault="003E08EB">
      <w:pPr>
        <w:pStyle w:val="ConsPlusNormal"/>
        <w:jc w:val="right"/>
      </w:pPr>
      <w:r>
        <w:t>Российской Федерации</w:t>
      </w:r>
    </w:p>
    <w:p w:rsidR="003E08EB" w:rsidRDefault="003E08EB">
      <w:pPr>
        <w:pStyle w:val="ConsPlusNormal"/>
        <w:jc w:val="right"/>
      </w:pPr>
      <w:r>
        <w:t>от 11 августа 2020 г. N 942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3E08EB" w:rsidRDefault="003E08EB">
      <w:pPr>
        <w:pStyle w:val="ConsPlusTitle"/>
        <w:jc w:val="center"/>
      </w:pPr>
      <w:r>
        <w:t>ВЫСШЕГО ОБРАЗОВАНИЯ - МАГИСТРАТУРА ПО НАПРАВЛЕНИЮ</w:t>
      </w:r>
    </w:p>
    <w:p w:rsidR="003E08EB" w:rsidRDefault="003E08EB">
      <w:pPr>
        <w:pStyle w:val="ConsPlusTitle"/>
        <w:jc w:val="center"/>
      </w:pPr>
      <w:r>
        <w:t>ПОДГОТОВКИ 27.04.04 УПРАВЛЕНИЕ В ТЕХНИЧЕСКИХ СИСТЕМАХ</w:t>
      </w:r>
    </w:p>
    <w:p w:rsidR="003E08EB" w:rsidRDefault="003E08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0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8EB" w:rsidRDefault="003E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8EB" w:rsidRDefault="003E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8EB" w:rsidRDefault="003E08EB">
            <w:pPr>
              <w:pStyle w:val="ConsPlusNormal"/>
            </w:pP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  <w:outlineLvl w:val="1"/>
      </w:pPr>
      <w:r>
        <w:t>I. Общие положения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27.04.04 Управление в технических системах (далее соответственно - программа магистратуры, направление подготовки).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E08EB" w:rsidRDefault="003E08E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E08EB" w:rsidRDefault="003E08E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профессиональных программ; научных исследований);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создания </w:t>
      </w:r>
      <w:r>
        <w:lastRenderedPageBreak/>
        <w:t>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20</w:t>
        </w:r>
      </w:hyperlink>
      <w:r>
        <w:t xml:space="preserve"> Электроэнергетика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разработки 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28</w:t>
        </w:r>
      </w:hyperlink>
      <w:r>
        <w:t xml:space="preserve"> Производство машин и оборудования (в сфере автоматизации и механизации технологических процессов механосборочного производства);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30</w:t>
        </w:r>
      </w:hyperlink>
      <w:r>
        <w:t xml:space="preserve"> Судостроение (в сферах: создания судов морского и речного флотов, средств океанотехники;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3E08EB" w:rsidRDefault="003E08E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выпуска (поставки)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E08EB" w:rsidRDefault="003E08EB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9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E08EB" w:rsidRDefault="003E08EB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E08EB" w:rsidRDefault="003E08EB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 xml:space="preserve"> "Практика";</w:t>
      </w:r>
    </w:p>
    <w:p w:rsidR="003E08EB" w:rsidRDefault="003E08EB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right"/>
      </w:pPr>
      <w:r>
        <w:t>Таблица</w:t>
      </w:r>
    </w:p>
    <w:p w:rsidR="003E08EB" w:rsidRDefault="003E0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742"/>
        <w:gridCol w:w="3874"/>
      </w:tblGrid>
      <w:tr w:rsidR="003E08EB">
        <w:tc>
          <w:tcPr>
            <w:tcW w:w="5159" w:type="dxa"/>
            <w:gridSpan w:val="2"/>
          </w:tcPr>
          <w:p w:rsidR="003E08EB" w:rsidRDefault="003E08E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3E08EB" w:rsidRDefault="003E08EB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3E08EB" w:rsidRDefault="003E08EB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3742" w:type="dxa"/>
            <w:tcBorders>
              <w:bottom w:val="nil"/>
            </w:tcBorders>
          </w:tcPr>
          <w:p w:rsidR="003E08EB" w:rsidRDefault="003E08E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3E08EB" w:rsidRDefault="003E08EB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3E08EB" w:rsidRDefault="003E08EB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742" w:type="dxa"/>
            <w:tcBorders>
              <w:bottom w:val="nil"/>
            </w:tcBorders>
          </w:tcPr>
          <w:p w:rsidR="003E08EB" w:rsidRDefault="003E08EB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3E08EB" w:rsidRDefault="003E08EB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3E08EB" w:rsidRDefault="003E08EB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3742" w:type="dxa"/>
            <w:tcBorders>
              <w:bottom w:val="nil"/>
            </w:tcBorders>
          </w:tcPr>
          <w:p w:rsidR="003E08EB" w:rsidRDefault="003E08E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E08EB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3E08EB" w:rsidRDefault="003E08EB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3E08EB">
        <w:tc>
          <w:tcPr>
            <w:tcW w:w="5159" w:type="dxa"/>
            <w:gridSpan w:val="2"/>
          </w:tcPr>
          <w:p w:rsidR="003E08EB" w:rsidRDefault="003E08EB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120</w:t>
            </w: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bookmarkStart w:id="8" w:name="P120"/>
      <w:bookmarkEnd w:id="8"/>
      <w:r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E08EB" w:rsidRDefault="003E08EB">
      <w:pPr>
        <w:pStyle w:val="ConsPlusTitle"/>
        <w:jc w:val="center"/>
      </w:pPr>
      <w:r>
        <w:t>программы магистратуры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E08EB" w:rsidRDefault="003E0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3E08EB">
        <w:tc>
          <w:tcPr>
            <w:tcW w:w="2665" w:type="dxa"/>
          </w:tcPr>
          <w:p w:rsidR="003E08EB" w:rsidRDefault="003E08E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3E08EB" w:rsidRDefault="003E08EB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E08EB" w:rsidRDefault="003E0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3E08EB">
        <w:tc>
          <w:tcPr>
            <w:tcW w:w="2665" w:type="dxa"/>
          </w:tcPr>
          <w:p w:rsidR="003E08EB" w:rsidRDefault="003E08E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естественных наук и математики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и обосновывать методы их решения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ОПК-3.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ОПК-4. Способен осуществлять оценку эффективности результатов разработки систем управления математическими методами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 xml:space="preserve">ОПК-5. Способен проводить патентные исследования, определять формы и методы правовой охраны и защиты прав на результаты интеллектуальной деятельности, распоряжаться правами на них </w:t>
            </w:r>
            <w:r>
              <w:lastRenderedPageBreak/>
              <w:t>для решения задач в развития науки, техники и технологии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lastRenderedPageBreak/>
              <w:t>Формализация, анализ и оценка результатов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ОПК-6. Способен осуществлять сбор и проводить анализ научно-технической информации, обобщать отечественный и зарубежный опыт в области средств автоматизации и управления</w:t>
            </w:r>
          </w:p>
        </w:tc>
      </w:tr>
      <w:tr w:rsidR="003E08EB">
        <w:tc>
          <w:tcPr>
            <w:tcW w:w="2665" w:type="dxa"/>
            <w:vMerge w:val="restart"/>
            <w:vAlign w:val="center"/>
          </w:tcPr>
          <w:p w:rsidR="003E08EB" w:rsidRDefault="003E08EB">
            <w:pPr>
              <w:pStyle w:val="ConsPlusNormal"/>
            </w:pPr>
            <w:r>
              <w:t>Принятие и техническая реализация решений на основе имеющейся информации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ОПК-7. Способен осуществлять обоснованный выбор, разрабатывать и реализовывать на практике схемотехнические, системотехнические и аппаратно-программные решения для систем автоматизации и управления</w:t>
            </w:r>
          </w:p>
        </w:tc>
      </w:tr>
      <w:tr w:rsidR="003E08EB">
        <w:tc>
          <w:tcPr>
            <w:tcW w:w="2665" w:type="dxa"/>
            <w:vMerge/>
          </w:tcPr>
          <w:p w:rsidR="003E08EB" w:rsidRDefault="003E08EB">
            <w:pPr>
              <w:pStyle w:val="ConsPlusNormal"/>
            </w:pP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ОПК-8. Способен выбирать методы и разрабатывать системы управления сложными техническими объектами и технологическими процессами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Проведение научных исследований и постановка эксперимента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ОПК-9. Способен разрабатывать методики и выполнять эксперименты на действующих объектах с обработкой результатов на основе информационных технологий и технических средств</w:t>
            </w:r>
          </w:p>
        </w:tc>
      </w:tr>
      <w:tr w:rsidR="003E08EB">
        <w:tc>
          <w:tcPr>
            <w:tcW w:w="2665" w:type="dxa"/>
            <w:vAlign w:val="center"/>
          </w:tcPr>
          <w:p w:rsidR="003E08EB" w:rsidRDefault="003E08EB">
            <w:pPr>
              <w:pStyle w:val="ConsPlusNormal"/>
            </w:pPr>
            <w:r>
              <w:t>Разработка технической (нормативно-технической) документации в области профессиональной деятельности</w:t>
            </w:r>
          </w:p>
        </w:tc>
        <w:tc>
          <w:tcPr>
            <w:tcW w:w="6406" w:type="dxa"/>
          </w:tcPr>
          <w:p w:rsidR="003E08EB" w:rsidRDefault="003E08EB">
            <w:pPr>
              <w:pStyle w:val="ConsPlusNormal"/>
              <w:jc w:val="both"/>
            </w:pPr>
            <w:r>
              <w:t>ОПК-10. Способен руководить разработкой методических и нормативных документов, технической документации в области автоматизации технологических процессов и производств, в том числе по жизненному циклу продукции и ее качеству</w:t>
            </w: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</w:t>
      </w:r>
      <w:r>
        <w:lastRenderedPageBreak/>
        <w:t>обновлению при необходимости).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</w:t>
      </w:r>
      <w:r>
        <w:lastRenderedPageBreak/>
        <w:t>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E08EB" w:rsidRDefault="003E08E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right"/>
        <w:outlineLvl w:val="1"/>
      </w:pPr>
      <w:r>
        <w:t>Приложение</w:t>
      </w:r>
    </w:p>
    <w:p w:rsidR="003E08EB" w:rsidRDefault="003E08EB">
      <w:pPr>
        <w:pStyle w:val="ConsPlusNormal"/>
        <w:jc w:val="right"/>
      </w:pPr>
      <w:r>
        <w:lastRenderedPageBreak/>
        <w:t>к федеральному государственному</w:t>
      </w:r>
    </w:p>
    <w:p w:rsidR="003E08EB" w:rsidRDefault="003E08EB">
      <w:pPr>
        <w:pStyle w:val="ConsPlusNormal"/>
        <w:jc w:val="right"/>
      </w:pPr>
      <w:r>
        <w:t>образовательному стандарту высшего</w:t>
      </w:r>
    </w:p>
    <w:p w:rsidR="003E08EB" w:rsidRDefault="003E08EB">
      <w:pPr>
        <w:pStyle w:val="ConsPlusNormal"/>
        <w:jc w:val="right"/>
      </w:pPr>
      <w:r>
        <w:t>образования - магистратура</w:t>
      </w:r>
    </w:p>
    <w:p w:rsidR="003E08EB" w:rsidRDefault="003E08EB">
      <w:pPr>
        <w:pStyle w:val="ConsPlusNormal"/>
        <w:jc w:val="right"/>
      </w:pPr>
      <w:r>
        <w:t>по направлению подготовки 27.04.04</w:t>
      </w:r>
    </w:p>
    <w:p w:rsidR="003E08EB" w:rsidRDefault="003E08EB">
      <w:pPr>
        <w:pStyle w:val="ConsPlusNormal"/>
        <w:jc w:val="right"/>
      </w:pPr>
      <w:r>
        <w:t>Управление в технических системах,</w:t>
      </w:r>
    </w:p>
    <w:p w:rsidR="003E08EB" w:rsidRDefault="003E08EB">
      <w:pPr>
        <w:pStyle w:val="ConsPlusNormal"/>
        <w:jc w:val="right"/>
      </w:pPr>
      <w:r>
        <w:t>утвержденному приказом Министерства</w:t>
      </w:r>
    </w:p>
    <w:p w:rsidR="003E08EB" w:rsidRDefault="003E08EB">
      <w:pPr>
        <w:pStyle w:val="ConsPlusNormal"/>
        <w:jc w:val="right"/>
      </w:pPr>
      <w:r>
        <w:t>науки и высшего образования</w:t>
      </w:r>
    </w:p>
    <w:p w:rsidR="003E08EB" w:rsidRDefault="003E08EB">
      <w:pPr>
        <w:pStyle w:val="ConsPlusNormal"/>
        <w:jc w:val="right"/>
      </w:pPr>
      <w:r>
        <w:t>Российской Федерации</w:t>
      </w:r>
    </w:p>
    <w:p w:rsidR="003E08EB" w:rsidRDefault="003E08EB">
      <w:pPr>
        <w:pStyle w:val="ConsPlusNormal"/>
        <w:jc w:val="right"/>
      </w:pPr>
      <w:r>
        <w:t>от 11 августа 2020 г. N 942</w:t>
      </w: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Title"/>
        <w:jc w:val="center"/>
      </w:pPr>
      <w:bookmarkStart w:id="9" w:name="P271"/>
      <w:bookmarkEnd w:id="9"/>
      <w:r>
        <w:t>ПЕРЕЧЕНЬ</w:t>
      </w:r>
    </w:p>
    <w:p w:rsidR="003E08EB" w:rsidRDefault="003E08EB">
      <w:pPr>
        <w:pStyle w:val="ConsPlusTitle"/>
        <w:jc w:val="center"/>
      </w:pPr>
      <w:r>
        <w:t>ПРОФЕССИОНАЛЬНЫХ СТАНДАРТОВ, СООТВЕТСТВУЮЩИХ</w:t>
      </w:r>
    </w:p>
    <w:p w:rsidR="003E08EB" w:rsidRDefault="003E08E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E08EB" w:rsidRDefault="003E08EB">
      <w:pPr>
        <w:pStyle w:val="ConsPlusTitle"/>
        <w:jc w:val="center"/>
      </w:pPr>
      <w:r>
        <w:t>ПРОГРАММУ МАГИСТРАТУРЫ ПО НАПРАВЛЕНИЮ ПОДГОТОВКИ</w:t>
      </w:r>
    </w:p>
    <w:p w:rsidR="003E08EB" w:rsidRDefault="003E08EB">
      <w:pPr>
        <w:pStyle w:val="ConsPlusTitle"/>
        <w:jc w:val="center"/>
      </w:pPr>
      <w:r>
        <w:t>27.04.04 УПРАВЛЕНИЕ В ТЕХНИЧЕСКИХ СИСТЕМАХ</w:t>
      </w:r>
    </w:p>
    <w:p w:rsidR="003E08EB" w:rsidRDefault="003E0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1587"/>
        <w:gridCol w:w="6746"/>
      </w:tblGrid>
      <w:tr w:rsidR="003E08EB">
        <w:tc>
          <w:tcPr>
            <w:tcW w:w="696" w:type="dxa"/>
          </w:tcPr>
          <w:p w:rsidR="003E08EB" w:rsidRDefault="003E08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3E08EB" w:rsidRDefault="003E08E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3E08EB" w:rsidRDefault="003E08EB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31">
              <w:r>
                <w:rPr>
                  <w:color w:val="0000FF"/>
                </w:rPr>
                <w:t>20</w:t>
              </w:r>
            </w:hyperlink>
            <w:r>
              <w:t xml:space="preserve"> Электроэнергетика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25.032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управлению жизненным циклом продукции в ракетно-космической промышленности", утвержденный приказом </w:t>
            </w:r>
            <w:r>
              <w:lastRenderedPageBreak/>
              <w:t>Министерства труда и социальной защиты Российской Федерации от 3 декабря 2015 г. N 969н (зарегистрирован Министерством юстиции Российской Федерации 30 декабря 2015 г., регистрационный N 40379)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30</w:t>
              </w:r>
            </w:hyperlink>
            <w:r>
              <w:t xml:space="preserve"> Судостроение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наладке и испытаниям в судостроении"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3E08EB">
        <w:tc>
          <w:tcPr>
            <w:tcW w:w="9029" w:type="dxa"/>
            <w:gridSpan w:val="3"/>
            <w:vAlign w:val="center"/>
          </w:tcPr>
          <w:p w:rsidR="003E08EB" w:rsidRDefault="003E08EB">
            <w:pPr>
              <w:pStyle w:val="ConsPlusNormal"/>
              <w:jc w:val="center"/>
              <w:outlineLvl w:val="2"/>
            </w:pPr>
            <w:hyperlink r:id="rId40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E08EB">
        <w:tc>
          <w:tcPr>
            <w:tcW w:w="696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3E08EB" w:rsidRDefault="003E08EB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746" w:type="dxa"/>
          </w:tcPr>
          <w:p w:rsidR="003E08EB" w:rsidRDefault="003E08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термического производства", утвержденный приказом Министерства труда и </w:t>
            </w:r>
            <w:r>
              <w:lastRenderedPageBreak/>
              <w:t>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</w:tbl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jc w:val="both"/>
      </w:pPr>
    </w:p>
    <w:p w:rsidR="003E08EB" w:rsidRDefault="003E08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3E08EB">
      <w:bookmarkStart w:id="10" w:name="_GoBack"/>
      <w:bookmarkEnd w:id="10"/>
    </w:p>
    <w:sectPr w:rsidR="008B0531" w:rsidSect="007C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B"/>
    <w:rsid w:val="003E08EB"/>
    <w:rsid w:val="004152B1"/>
    <w:rsid w:val="007C7B3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5733-8634-418F-A024-D68C864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8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FDE6CF395A20AA2DE6467FEB3F1404903A2608BD51C23DE91B274FFD7AC11863BD30400A7B53785BEFFC226AA1B0CC4DD813B44CB26271hC3FG" TargetMode="External"/><Relationship Id="rId18" Type="http://schemas.openxmlformats.org/officeDocument/2006/relationships/hyperlink" Target="consultantplus://offline/ref=95FDE6CF395A20AA2DE6467FEB3F1404903A2608BD51C23DE91B274FFD7AC11863BD30400A7B527F5DEFFC226AA1B0CC4DD813B44CB26271hC3FG" TargetMode="External"/><Relationship Id="rId26" Type="http://schemas.openxmlformats.org/officeDocument/2006/relationships/hyperlink" Target="consultantplus://offline/ref=95FDE6CF395A20AA2DE6467FEB3F14049639200DBB50C23DE91B274FFD7AC11871BD684C0B724D7E5AFAAA732ChF37G" TargetMode="External"/><Relationship Id="rId39" Type="http://schemas.openxmlformats.org/officeDocument/2006/relationships/hyperlink" Target="consultantplus://offline/ref=95FDE6CF395A20AA2DE6467FEB3F140493322009BA51C23DE91B274FFD7AC11863BD30400A7B537E52EFFC226AA1B0CC4DD813B44CB26271hC3FG" TargetMode="External"/><Relationship Id="rId21" Type="http://schemas.openxmlformats.org/officeDocument/2006/relationships/hyperlink" Target="consultantplus://offline/ref=95FDE6CF395A20AA2DE6467FEB3F14049133270FB858C23DE91B274FFD7AC11863BD30400A785B7D59EFFC226AA1B0CC4DD813B44CB26271hC3FG" TargetMode="External"/><Relationship Id="rId34" Type="http://schemas.openxmlformats.org/officeDocument/2006/relationships/hyperlink" Target="consultantplus://offline/ref=95FDE6CF395A20AA2DE6467FEB3F14049332200CB950C23DE91B274FFD7AC11863BD30400A7B537E52EFFC226AA1B0CC4DD813B44CB26271hC3FG" TargetMode="External"/><Relationship Id="rId42" Type="http://schemas.openxmlformats.org/officeDocument/2006/relationships/hyperlink" Target="consultantplus://offline/ref=95FDE6CF395A20AA2DE6467FEB3F140490392206BB55C23DE91B274FFD7AC11863BD30400A7B537F5BEFFC226AA1B0CC4DD813B44CB26271hC3FG" TargetMode="External"/><Relationship Id="rId7" Type="http://schemas.openxmlformats.org/officeDocument/2006/relationships/hyperlink" Target="consultantplus://offline/ref=95FDE6CF395A20AA2DE6467FEB3F140491322B0CBB53C23DE91B274FFD7AC11863BD30400A7B537959EFFC226AA1B0CC4DD813B44CB26271hC3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FDE6CF395A20AA2DE6467FEB3F1404903A2608BD51C23DE91B274FFD7AC11863BD30400A7B527E5FEFFC226AA1B0CC4DD813B44CB26271hC3FG" TargetMode="External"/><Relationship Id="rId29" Type="http://schemas.openxmlformats.org/officeDocument/2006/relationships/hyperlink" Target="consultantplus://offline/ref=95FDE6CF395A20AA2DE6467FEB3F1404903A2309BD52C23DE91B274FFD7AC11863BD30400A7B537E52EFFC226AA1B0CC4DD813B44CB26271hC3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DE6CF395A20AA2DE6467FEB3F1404963A2109BC55C23DE91B274FFD7AC11863BD30400A7B537B52EFFC226AA1B0CC4DD813B44CB26271hC3FG" TargetMode="External"/><Relationship Id="rId11" Type="http://schemas.openxmlformats.org/officeDocument/2006/relationships/hyperlink" Target="consultantplus://offline/ref=95FDE6CF395A20AA2DE6467FEB3F1404903A2608BD51C23DE91B274FFD7AC11863BD30400A7B537A5CEFFC226AA1B0CC4DD813B44CB26271hC3FG" TargetMode="External"/><Relationship Id="rId24" Type="http://schemas.openxmlformats.org/officeDocument/2006/relationships/hyperlink" Target="consultantplus://offline/ref=95FDE6CF395A20AA2DE6467FEB3F1404933F2406B851C23DE91B274FFD7AC11871BD684C0B724D7E5AFAAA732ChF37G" TargetMode="External"/><Relationship Id="rId32" Type="http://schemas.openxmlformats.org/officeDocument/2006/relationships/hyperlink" Target="consultantplus://offline/ref=95FDE6CF395A20AA2DE6467FEB3F1404933C270EB959C23DE91B274FFD7AC11863BD30400A7B537E52EFFC226AA1B0CC4DD813B44CB26271hC3FG" TargetMode="External"/><Relationship Id="rId37" Type="http://schemas.openxmlformats.org/officeDocument/2006/relationships/hyperlink" Target="consultantplus://offline/ref=95FDE6CF395A20AA2DE6467FEB3F140491382308B955C23DE91B274FFD7AC11863BD30400A7B537F5BEFFC226AA1B0CC4DD813B44CB26271hC3FG" TargetMode="External"/><Relationship Id="rId40" Type="http://schemas.openxmlformats.org/officeDocument/2006/relationships/hyperlink" Target="consultantplus://offline/ref=95FDE6CF395A20AA2DE6467FEB3F1404903A2608BD51C23DE91B274FFD7AC11863BD30400A7B527F5DEFFC226AA1B0CC4DD813B44CB26271hC3F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95FDE6CF395A20AA2DE6467FEB3F14049133270FB858C23DE91B274FFD7AC11863BD30400A785B7D5BEFFC226AA1B0CC4DD813B44CB26271hC3FG" TargetMode="External"/><Relationship Id="rId15" Type="http://schemas.openxmlformats.org/officeDocument/2006/relationships/hyperlink" Target="consultantplus://offline/ref=95FDE6CF395A20AA2DE6467FEB3F1404903A2608BD51C23DE91B274FFD7AC11863BD30400A7B537753EFFC226AA1B0CC4DD813B44CB26271hC3FG" TargetMode="External"/><Relationship Id="rId23" Type="http://schemas.openxmlformats.org/officeDocument/2006/relationships/hyperlink" Target="consultantplus://offline/ref=95FDE6CF395A20AA2DE6467FEB3F1404903A2608BD51C23DE91B274FFD7AC11863BD30400A7B537E5DEFFC226AA1B0CC4DD813B44CB26271hC3FG" TargetMode="External"/><Relationship Id="rId28" Type="http://schemas.openxmlformats.org/officeDocument/2006/relationships/hyperlink" Target="consultantplus://offline/ref=95FDE6CF395A20AA2DE6467FEB3F1404903A2608BD51C23DE91B274FFD7AC11863BD30400A7B53785BEFFC226AA1B0CC4DD813B44CB26271hC3FG" TargetMode="External"/><Relationship Id="rId36" Type="http://schemas.openxmlformats.org/officeDocument/2006/relationships/hyperlink" Target="consultantplus://offline/ref=95FDE6CF395A20AA2DE6467FEB3F1404903A2608BD51C23DE91B274FFD7AC11863BD30400A7B527E5FEFFC226AA1B0CC4DD813B44CB26271hC3FG" TargetMode="External"/><Relationship Id="rId10" Type="http://schemas.openxmlformats.org/officeDocument/2006/relationships/hyperlink" Target="consultantplus://offline/ref=95FDE6CF395A20AA2DE6467FEB3F14049639200ABC51C23DE91B274FFD7AC11863BD30400A7B517A52EFFC226AA1B0CC4DD813B44CB26271hC3FG" TargetMode="External"/><Relationship Id="rId19" Type="http://schemas.openxmlformats.org/officeDocument/2006/relationships/hyperlink" Target="consultantplus://offline/ref=95FDE6CF395A20AA2DE6467FEB3F14049B382B07BF5A9F37E1422B4DFA759E0F64F43C410A7B537D50B0F9377BF9BCC45AC612AB50B060h730G" TargetMode="External"/><Relationship Id="rId31" Type="http://schemas.openxmlformats.org/officeDocument/2006/relationships/hyperlink" Target="consultantplus://offline/ref=95FDE6CF395A20AA2DE6467FEB3F1404903A2608BD51C23DE91B274FFD7AC11863BD30400A7B537653EFFC226AA1B0CC4DD813B44CB26271hC3FG" TargetMode="External"/><Relationship Id="rId44" Type="http://schemas.openxmlformats.org/officeDocument/2006/relationships/hyperlink" Target="consultantplus://offline/ref=95FDE6CF395A20AA2DE6467FEB3F140491382306B754C23DE91B274FFD7AC11863BD30400A7B537F5BEFFC226AA1B0CC4DD813B44CB26271hC3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FDE6CF395A20AA2DE6467FEB3F14049133270FB858C23DE91B274FFD7AC11863BD30400A785B7D5BEFFC226AA1B0CC4DD813B44CB26271hC3FG" TargetMode="External"/><Relationship Id="rId14" Type="http://schemas.openxmlformats.org/officeDocument/2006/relationships/hyperlink" Target="consultantplus://offline/ref=95FDE6CF395A20AA2DE6467FEB3F1404903A2608BD51C23DE91B274FFD7AC11863BD30400A7B537653EFFC226AA1B0CC4DD813B44CB26271hC3FG" TargetMode="External"/><Relationship Id="rId22" Type="http://schemas.openxmlformats.org/officeDocument/2006/relationships/hyperlink" Target="consultantplus://offline/ref=95FDE6CF395A20AA2DE6467FEB3F14049133270FB858C23DE91B274FFD7AC11863BD30400A785B7D58EFFC226AA1B0CC4DD813B44CB26271hC3FG" TargetMode="External"/><Relationship Id="rId27" Type="http://schemas.openxmlformats.org/officeDocument/2006/relationships/hyperlink" Target="consultantplus://offline/ref=95FDE6CF395A20AA2DE6467FEB3F14049639260FB655C23DE91B274FFD7AC11863BD30400A7B567F53EFFC226AA1B0CC4DD813B44CB26271hC3FG" TargetMode="External"/><Relationship Id="rId30" Type="http://schemas.openxmlformats.org/officeDocument/2006/relationships/hyperlink" Target="consultantplus://offline/ref=95FDE6CF395A20AA2DE6467FEB3F140493332506BA55C23DE91B274FFD7AC11863BD30400A7B537E52EFFC226AA1B0CC4DD813B44CB26271hC3FG" TargetMode="External"/><Relationship Id="rId35" Type="http://schemas.openxmlformats.org/officeDocument/2006/relationships/hyperlink" Target="consultantplus://offline/ref=95FDE6CF395A20AA2DE6467FEB3F1404913B2609BC54C23DE91B274FFD7AC11863BD30400A7B537F5BEFFC226AA1B0CC4DD813B44CB26271hC3FG" TargetMode="External"/><Relationship Id="rId43" Type="http://schemas.openxmlformats.org/officeDocument/2006/relationships/hyperlink" Target="consultantplus://offline/ref=95FDE6CF395A20AA2DE6467FEB3F1404903A2309BB51C23DE91B274FFD7AC11863BD30400A7B537F5BEFFC226AA1B0CC4DD813B44CB26271hC3FG" TargetMode="External"/><Relationship Id="rId8" Type="http://schemas.openxmlformats.org/officeDocument/2006/relationships/hyperlink" Target="consultantplus://offline/ref=95FDE6CF395A20AA2DE6467FEB3F140493322A0ABD52C23DE91B274FFD7AC11863BD30400A7B537F5EEFFC226AA1B0CC4DD813B44CB26271hC3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FDE6CF395A20AA2DE6467FEB3F1404903A2608BD51C23DE91B274FFD7AC11863BD30400A7B537B5BEFFC226AA1B0CC4DD813B44CB26271hC3FG" TargetMode="External"/><Relationship Id="rId17" Type="http://schemas.openxmlformats.org/officeDocument/2006/relationships/hyperlink" Target="consultantplus://offline/ref=95FDE6CF395A20AA2DE6467FEB3F1404903A2608BD51C23DE91B274FFD7AC11863BD30400A7B527E53EFFC226AA1B0CC4DD813B44CB26271hC3FG" TargetMode="External"/><Relationship Id="rId25" Type="http://schemas.openxmlformats.org/officeDocument/2006/relationships/hyperlink" Target="consultantplus://offline/ref=95FDE6CF395A20AA2DE6467FEB3F140496382409B952C23DE91B274FFD7AC11871BD684C0B724D7E5AFAAA732ChF37G" TargetMode="External"/><Relationship Id="rId33" Type="http://schemas.openxmlformats.org/officeDocument/2006/relationships/hyperlink" Target="consultantplus://offline/ref=95FDE6CF395A20AA2DE6467FEB3F1404903A2608BD51C23DE91B274FFD7AC11863BD30400A7B537753EFFC226AA1B0CC4DD813B44CB26271hC3FG" TargetMode="External"/><Relationship Id="rId38" Type="http://schemas.openxmlformats.org/officeDocument/2006/relationships/hyperlink" Target="consultantplus://offline/ref=95FDE6CF395A20AA2DE6467FEB3F1404903A2608BD51C23DE91B274FFD7AC11863BD30400A7B527E53EFFC226AA1B0CC4DD813B44CB26271hC3FG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95FDE6CF395A20AA2DE6467FEB3F14049133270FB858C23DE91B274FFD7AC11863BD30400A785B7D5AEFFC226AA1B0CC4DD813B44CB26271hC3FG" TargetMode="External"/><Relationship Id="rId41" Type="http://schemas.openxmlformats.org/officeDocument/2006/relationships/hyperlink" Target="consultantplus://offline/ref=95FDE6CF395A20AA2DE6467FEB3F1404903A270BBC55C23DE91B274FFD7AC11863BD30400A7B537F5BEFFC226AA1B0CC4DD813B44CB26271hC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2023-01-19T06:55:00Z</dcterms:created>
  <dcterms:modified xsi:type="dcterms:W3CDTF">2023-01-19T06:56:00Z</dcterms:modified>
</cp:coreProperties>
</file>