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21" w:rsidRDefault="000F28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2821" w:rsidRDefault="000F2821">
      <w:pPr>
        <w:pStyle w:val="ConsPlusNormal"/>
        <w:jc w:val="both"/>
        <w:outlineLvl w:val="0"/>
      </w:pPr>
    </w:p>
    <w:p w:rsidR="000F2821" w:rsidRDefault="000F2821">
      <w:pPr>
        <w:pStyle w:val="ConsPlusNormal"/>
        <w:outlineLvl w:val="0"/>
      </w:pPr>
      <w:r>
        <w:t>Зарегистрировано в Минюсте России 10 октября 2017 г. N 48489</w:t>
      </w:r>
    </w:p>
    <w:p w:rsidR="000F2821" w:rsidRDefault="000F28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F2821" w:rsidRDefault="000F2821">
      <w:pPr>
        <w:pStyle w:val="ConsPlusTitle"/>
        <w:jc w:val="both"/>
      </w:pPr>
    </w:p>
    <w:p w:rsidR="000F2821" w:rsidRDefault="000F2821">
      <w:pPr>
        <w:pStyle w:val="ConsPlusTitle"/>
        <w:jc w:val="center"/>
      </w:pPr>
      <w:r>
        <w:t>ПРИКАЗ</w:t>
      </w:r>
    </w:p>
    <w:p w:rsidR="000F2821" w:rsidRDefault="000F2821">
      <w:pPr>
        <w:pStyle w:val="ConsPlusTitle"/>
        <w:jc w:val="center"/>
      </w:pPr>
      <w:r>
        <w:t>от 19 сентября 2017 г. N 929</w:t>
      </w:r>
    </w:p>
    <w:p w:rsidR="000F2821" w:rsidRDefault="000F2821">
      <w:pPr>
        <w:pStyle w:val="ConsPlusTitle"/>
        <w:jc w:val="both"/>
      </w:pPr>
    </w:p>
    <w:p w:rsidR="000F2821" w:rsidRDefault="000F2821">
      <w:pPr>
        <w:pStyle w:val="ConsPlusTitle"/>
        <w:jc w:val="center"/>
      </w:pPr>
      <w:r>
        <w:t>ОБ УТВЕРЖДЕНИИ</w:t>
      </w:r>
    </w:p>
    <w:p w:rsidR="000F2821" w:rsidRDefault="000F282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F2821" w:rsidRDefault="000F282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F2821" w:rsidRDefault="000F2821">
      <w:pPr>
        <w:pStyle w:val="ConsPlusTitle"/>
        <w:jc w:val="center"/>
      </w:pPr>
      <w:r>
        <w:t>09.03.01 ИНФОРМАТИКА И ВЫЧИСЛИТЕЛЬНАЯ ТЕХНИКА</w:t>
      </w:r>
    </w:p>
    <w:p w:rsidR="000F2821" w:rsidRDefault="000F28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2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821" w:rsidRDefault="000F28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821" w:rsidRDefault="000F28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2821" w:rsidRDefault="000F2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2821" w:rsidRDefault="000F2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F2821" w:rsidRDefault="000F28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821" w:rsidRDefault="000F2821">
            <w:pPr>
              <w:pStyle w:val="ConsPlusNormal"/>
            </w:pPr>
          </w:p>
        </w:tc>
      </w:tr>
    </w:tbl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09.03.01 Информатика и вычислительная техника (далее - стандарт).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09.03.01 Информатика и вычислительная техника (уровень бакалавриата), утвержденным приказом Министерства образования и науки Российской Федерации от 12 января 2016 г. N 5 (зарегистрирован Министерством юстиции Российской Федерации 9 февраля 2016 г., регистрационный N 41030), прекращается 31 декабря 2018 года.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right"/>
      </w:pPr>
      <w:r>
        <w:t>Министр</w:t>
      </w:r>
    </w:p>
    <w:p w:rsidR="000F2821" w:rsidRDefault="000F2821">
      <w:pPr>
        <w:pStyle w:val="ConsPlusNormal"/>
        <w:jc w:val="right"/>
      </w:pPr>
      <w:r>
        <w:t>О.Ю.ВАСИЛЬЕВА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right"/>
        <w:outlineLvl w:val="0"/>
      </w:pPr>
      <w:r>
        <w:t>Приложение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right"/>
      </w:pPr>
      <w:r>
        <w:t>Утвержден</w:t>
      </w:r>
    </w:p>
    <w:p w:rsidR="000F2821" w:rsidRDefault="000F2821">
      <w:pPr>
        <w:pStyle w:val="ConsPlusNormal"/>
        <w:jc w:val="right"/>
      </w:pPr>
      <w:r>
        <w:t>приказом Министерства образования</w:t>
      </w:r>
    </w:p>
    <w:p w:rsidR="000F2821" w:rsidRDefault="000F2821">
      <w:pPr>
        <w:pStyle w:val="ConsPlusNormal"/>
        <w:jc w:val="right"/>
      </w:pPr>
      <w:r>
        <w:t>и науки Российской Федерации</w:t>
      </w:r>
    </w:p>
    <w:p w:rsidR="000F2821" w:rsidRDefault="000F2821">
      <w:pPr>
        <w:pStyle w:val="ConsPlusNormal"/>
        <w:jc w:val="right"/>
      </w:pPr>
      <w:r>
        <w:t>от 19 сентября 2017 г. N 929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0F2821" w:rsidRDefault="000F282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F2821" w:rsidRDefault="000F2821">
      <w:pPr>
        <w:pStyle w:val="ConsPlusTitle"/>
        <w:jc w:val="center"/>
      </w:pPr>
      <w:r>
        <w:t>09.03.01 ИНФОРМАТИКА И ВЫЧИСЛИТЕЛЬНАЯ ТЕХНИКА</w:t>
      </w:r>
    </w:p>
    <w:p w:rsidR="000F2821" w:rsidRDefault="000F28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2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821" w:rsidRDefault="000F28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821" w:rsidRDefault="000F28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2821" w:rsidRDefault="000F2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2821" w:rsidRDefault="000F2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F2821" w:rsidRDefault="000F28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821" w:rsidRDefault="000F2821">
            <w:pPr>
              <w:pStyle w:val="ConsPlusNormal"/>
            </w:pPr>
          </w:p>
        </w:tc>
      </w:tr>
    </w:tbl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jc w:val="center"/>
        <w:outlineLvl w:val="1"/>
      </w:pPr>
      <w:r>
        <w:t>I. Общие положения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09.03.01 Информатика и вычислительная техника (далее соответственно - программа бакалавриата, направление подготовки).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F2821" w:rsidRDefault="000F2821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0F2821" w:rsidRDefault="000F2821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проектирования, разработки, внедрения и эксплуатации средств вычислительной техники и информационных систем, управления их жизненным циклом);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F2821" w:rsidRDefault="000F2821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проектный.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область (области) и сферу (сферы) профессиональной деятельности выпускников;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F2821" w:rsidRDefault="000F2821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F2821" w:rsidRDefault="000F2821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0F2821" w:rsidRDefault="000F2821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right"/>
      </w:pPr>
      <w:r>
        <w:t>Таблица</w:t>
      </w:r>
    </w:p>
    <w:p w:rsidR="000F2821" w:rsidRDefault="000F2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4320"/>
        <w:gridCol w:w="3555"/>
      </w:tblGrid>
      <w:tr w:rsidR="000F2821">
        <w:tc>
          <w:tcPr>
            <w:tcW w:w="5462" w:type="dxa"/>
            <w:gridSpan w:val="2"/>
          </w:tcPr>
          <w:p w:rsidR="000F2821" w:rsidRDefault="000F282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55" w:type="dxa"/>
          </w:tcPr>
          <w:p w:rsidR="000F2821" w:rsidRDefault="000F2821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0F2821">
        <w:tc>
          <w:tcPr>
            <w:tcW w:w="1142" w:type="dxa"/>
          </w:tcPr>
          <w:p w:rsidR="000F2821" w:rsidRDefault="000F2821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320" w:type="dxa"/>
          </w:tcPr>
          <w:p w:rsidR="000F2821" w:rsidRDefault="000F282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55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0F2821">
        <w:tc>
          <w:tcPr>
            <w:tcW w:w="1142" w:type="dxa"/>
          </w:tcPr>
          <w:p w:rsidR="000F2821" w:rsidRDefault="000F2821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320" w:type="dxa"/>
          </w:tcPr>
          <w:p w:rsidR="000F2821" w:rsidRDefault="000F2821">
            <w:pPr>
              <w:pStyle w:val="ConsPlusNormal"/>
            </w:pPr>
            <w:r>
              <w:t>Практика</w:t>
            </w:r>
          </w:p>
        </w:tc>
        <w:tc>
          <w:tcPr>
            <w:tcW w:w="3555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0F2821">
        <w:tc>
          <w:tcPr>
            <w:tcW w:w="1142" w:type="dxa"/>
          </w:tcPr>
          <w:p w:rsidR="000F2821" w:rsidRDefault="000F2821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320" w:type="dxa"/>
          </w:tcPr>
          <w:p w:rsidR="000F2821" w:rsidRDefault="000F282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55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0F2821">
        <w:tc>
          <w:tcPr>
            <w:tcW w:w="5462" w:type="dxa"/>
            <w:gridSpan w:val="2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555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240</w:t>
            </w:r>
          </w:p>
        </w:tc>
      </w:tr>
    </w:tbl>
    <w:p w:rsidR="000F2821" w:rsidRDefault="000F282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2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821" w:rsidRDefault="000F28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821" w:rsidRDefault="000F28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2821" w:rsidRDefault="000F282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2821" w:rsidRDefault="000F2821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3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821" w:rsidRDefault="000F2821">
            <w:pPr>
              <w:pStyle w:val="ConsPlusNormal"/>
            </w:pPr>
          </w:p>
        </w:tc>
      </w:tr>
    </w:tbl>
    <w:p w:rsidR="000F2821" w:rsidRDefault="000F2821">
      <w:pPr>
        <w:pStyle w:val="ConsPlusNormal"/>
        <w:spacing w:before="280"/>
        <w:ind w:firstLine="540"/>
        <w:jc w:val="both"/>
      </w:pPr>
      <w:bookmarkStart w:id="8" w:name="P114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F2821" w:rsidRDefault="000F2821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2.4.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2.6. Организация: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F2821" w:rsidRDefault="000F282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0F2821" w:rsidRDefault="000F282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lastRenderedPageBreak/>
        <w:t>2.11.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F2821" w:rsidRDefault="000F2821">
      <w:pPr>
        <w:pStyle w:val="ConsPlusTitle"/>
        <w:jc w:val="center"/>
      </w:pPr>
      <w:r>
        <w:t>программы бакалавриата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0F2821" w:rsidRDefault="000F2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0F2821">
        <w:tc>
          <w:tcPr>
            <w:tcW w:w="2808" w:type="dxa"/>
          </w:tcPr>
          <w:p w:rsidR="000F2821" w:rsidRDefault="000F282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0F2821" w:rsidRDefault="000F282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F2821">
        <w:tc>
          <w:tcPr>
            <w:tcW w:w="2808" w:type="dxa"/>
            <w:vAlign w:val="center"/>
          </w:tcPr>
          <w:p w:rsidR="000F2821" w:rsidRDefault="000F2821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0F2821" w:rsidRDefault="000F2821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F2821">
        <w:tc>
          <w:tcPr>
            <w:tcW w:w="2808" w:type="dxa"/>
            <w:vAlign w:val="center"/>
          </w:tcPr>
          <w:p w:rsidR="000F2821" w:rsidRDefault="000F282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0F2821" w:rsidRDefault="000F2821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F2821">
        <w:tc>
          <w:tcPr>
            <w:tcW w:w="2808" w:type="dxa"/>
            <w:vAlign w:val="center"/>
          </w:tcPr>
          <w:p w:rsidR="000F2821" w:rsidRDefault="000F282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0F2821" w:rsidRDefault="000F2821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F2821">
        <w:tc>
          <w:tcPr>
            <w:tcW w:w="2808" w:type="dxa"/>
            <w:vAlign w:val="center"/>
          </w:tcPr>
          <w:p w:rsidR="000F2821" w:rsidRDefault="000F2821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0F2821" w:rsidRDefault="000F2821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F2821">
        <w:tc>
          <w:tcPr>
            <w:tcW w:w="2808" w:type="dxa"/>
            <w:vAlign w:val="center"/>
          </w:tcPr>
          <w:p w:rsidR="000F2821" w:rsidRDefault="000F282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0F2821" w:rsidRDefault="000F2821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F2821">
        <w:tc>
          <w:tcPr>
            <w:tcW w:w="2808" w:type="dxa"/>
            <w:vMerge w:val="restart"/>
            <w:vAlign w:val="center"/>
          </w:tcPr>
          <w:p w:rsidR="000F2821" w:rsidRDefault="000F282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0F2821" w:rsidRDefault="000F2821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F2821">
        <w:tc>
          <w:tcPr>
            <w:tcW w:w="2808" w:type="dxa"/>
            <w:vMerge/>
          </w:tcPr>
          <w:p w:rsidR="000F2821" w:rsidRDefault="000F2821">
            <w:pPr>
              <w:pStyle w:val="ConsPlusNormal"/>
            </w:pPr>
          </w:p>
        </w:tc>
        <w:tc>
          <w:tcPr>
            <w:tcW w:w="6236" w:type="dxa"/>
          </w:tcPr>
          <w:p w:rsidR="000F2821" w:rsidRDefault="000F2821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F2821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0F2821" w:rsidRDefault="000F2821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</w:tcPr>
          <w:p w:rsidR="000F2821" w:rsidRDefault="000F2821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F2821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0F2821" w:rsidRDefault="000F2821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0F2821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0F2821" w:rsidRDefault="000F2821">
            <w:pPr>
              <w:pStyle w:val="ConsPlusNormal"/>
            </w:pPr>
            <w: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0F2821" w:rsidRDefault="000F2821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0F2821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0F2821" w:rsidRDefault="000F2821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0F2821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0F2821" w:rsidRDefault="000F2821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0F2821" w:rsidRDefault="000F2821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0F2821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0F2821" w:rsidRDefault="000F2821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</w:r>
    </w:p>
    <w:p w:rsidR="000F2821" w:rsidRDefault="000F282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ОПК-4. Способен участвовать в разработке стандартов, норм и правил, а также технической документации, связанной с профессиональной деятельностью;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ОПК-5. Способен инсталлировать программное и аппаратное обеспечение для информационных и автоматизированных систем;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ОПК-6. Способен разрабатывать бизнес-планы и технические задания на оснащение отделов, лабораторий, офисов компьютерным и сетевым оборудованием;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ОПК-7. Способен участвовать в настройке и наладке программно-аппаратных комплексов;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ОПК-8. Способен разрабатывать алгоритмы и программы, пригодные для практического применения;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ОПК-9. Способен осваивать методики использования программных средств для решения практических задач.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F2821" w:rsidRDefault="000F2821">
      <w:pPr>
        <w:pStyle w:val="ConsPlusNormal"/>
        <w:ind w:firstLine="540"/>
        <w:jc w:val="both"/>
      </w:pPr>
    </w:p>
    <w:p w:rsidR="000F2821" w:rsidRDefault="000F2821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F2821" w:rsidRDefault="000F2821">
      <w:pPr>
        <w:pStyle w:val="ConsPlusNormal"/>
        <w:jc w:val="both"/>
      </w:pPr>
      <w:r>
        <w:t xml:space="preserve">(п. 3.4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F2821" w:rsidRDefault="000F2821">
      <w:pPr>
        <w:pStyle w:val="ConsPlusNormal"/>
        <w:jc w:val="both"/>
      </w:pPr>
      <w:r>
        <w:t xml:space="preserve">(п. 3.5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0F2821" w:rsidRDefault="000F2821">
      <w:pPr>
        <w:pStyle w:val="ConsPlusNormal"/>
        <w:jc w:val="both"/>
      </w:pPr>
      <w:r>
        <w:t xml:space="preserve">(п. 3.7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</w:t>
      </w:r>
      <w:r>
        <w:lastRenderedPageBreak/>
        <w:t>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4.4.3. Не менее 60 процентов численности педагогических работников Организации, </w:t>
      </w:r>
      <w:r>
        <w:lastRenderedPageBreak/>
        <w:t>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</w:t>
      </w:r>
      <w:r>
        <w:lastRenderedPageBreak/>
        <w:t>соответствия образовательной деятельности по программе бакалавриата требованиям ФГОС ВО.</w:t>
      </w:r>
    </w:p>
    <w:p w:rsidR="000F2821" w:rsidRDefault="000F282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0F2821" w:rsidRDefault="000F2821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right"/>
        <w:outlineLvl w:val="1"/>
      </w:pPr>
      <w:r>
        <w:t>Приложение</w:t>
      </w:r>
    </w:p>
    <w:p w:rsidR="000F2821" w:rsidRDefault="000F2821">
      <w:pPr>
        <w:pStyle w:val="ConsPlusNormal"/>
        <w:jc w:val="right"/>
      </w:pPr>
      <w:r>
        <w:t>к федеральному государственному</w:t>
      </w:r>
    </w:p>
    <w:p w:rsidR="000F2821" w:rsidRDefault="000F2821">
      <w:pPr>
        <w:pStyle w:val="ConsPlusNormal"/>
        <w:jc w:val="right"/>
      </w:pPr>
      <w:r>
        <w:t>образовательному стандарту</w:t>
      </w:r>
    </w:p>
    <w:p w:rsidR="000F2821" w:rsidRDefault="000F2821">
      <w:pPr>
        <w:pStyle w:val="ConsPlusNormal"/>
        <w:jc w:val="right"/>
      </w:pPr>
      <w:r>
        <w:t>высшего образования - бакалавриат</w:t>
      </w:r>
    </w:p>
    <w:p w:rsidR="000F2821" w:rsidRDefault="000F2821">
      <w:pPr>
        <w:pStyle w:val="ConsPlusNormal"/>
        <w:jc w:val="right"/>
      </w:pPr>
      <w:r>
        <w:t>по направлению подготовки 09.03.01</w:t>
      </w:r>
    </w:p>
    <w:p w:rsidR="000F2821" w:rsidRDefault="000F2821">
      <w:pPr>
        <w:pStyle w:val="ConsPlusNormal"/>
        <w:jc w:val="right"/>
      </w:pPr>
      <w:r>
        <w:t>Информатика и вычислительная техника,</w:t>
      </w:r>
    </w:p>
    <w:p w:rsidR="000F2821" w:rsidRDefault="000F2821">
      <w:pPr>
        <w:pStyle w:val="ConsPlusNormal"/>
        <w:jc w:val="right"/>
      </w:pPr>
      <w:r>
        <w:t>утвержденному приказом</w:t>
      </w:r>
    </w:p>
    <w:p w:rsidR="000F2821" w:rsidRDefault="000F2821">
      <w:pPr>
        <w:pStyle w:val="ConsPlusNormal"/>
        <w:jc w:val="right"/>
      </w:pPr>
      <w:r>
        <w:t>Министерства образования</w:t>
      </w:r>
    </w:p>
    <w:p w:rsidR="000F2821" w:rsidRDefault="000F2821">
      <w:pPr>
        <w:pStyle w:val="ConsPlusNormal"/>
        <w:jc w:val="right"/>
      </w:pPr>
      <w:r>
        <w:t>и науки Российской Федерации</w:t>
      </w:r>
    </w:p>
    <w:p w:rsidR="000F2821" w:rsidRDefault="000F2821">
      <w:pPr>
        <w:pStyle w:val="ConsPlusNormal"/>
        <w:jc w:val="right"/>
      </w:pPr>
      <w:r>
        <w:t>от 19 сентября 2017 г. N 929</w:t>
      </w: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Title"/>
        <w:jc w:val="center"/>
      </w:pPr>
      <w:bookmarkStart w:id="10" w:name="P276"/>
      <w:bookmarkEnd w:id="10"/>
      <w:r>
        <w:t>ПЕРЕЧЕНЬ</w:t>
      </w:r>
    </w:p>
    <w:p w:rsidR="000F2821" w:rsidRDefault="000F2821">
      <w:pPr>
        <w:pStyle w:val="ConsPlusTitle"/>
        <w:jc w:val="center"/>
      </w:pPr>
      <w:r>
        <w:t>ПРОФЕССИОНАЛЬНЫХ СТАНДАРТОВ, СООТВЕТСТВУЮЩИХ</w:t>
      </w:r>
    </w:p>
    <w:p w:rsidR="000F2821" w:rsidRDefault="000F282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F2821" w:rsidRDefault="000F2821">
      <w:pPr>
        <w:pStyle w:val="ConsPlusTitle"/>
        <w:jc w:val="center"/>
      </w:pPr>
      <w:r>
        <w:t>ПРОГРАММУ БАКАЛАВРИАТА ПО НАПРАВЛЕНИЮ ПОДГОТОВКИ</w:t>
      </w:r>
    </w:p>
    <w:p w:rsidR="000F2821" w:rsidRDefault="000F2821">
      <w:pPr>
        <w:pStyle w:val="ConsPlusTitle"/>
        <w:jc w:val="center"/>
      </w:pPr>
      <w:r>
        <w:t>09.03.01 ИНФОРМАТИКА И ВЫЧИСЛИТЕЛЬНАЯ ТЕХНИКА</w:t>
      </w:r>
    </w:p>
    <w:p w:rsidR="000F2821" w:rsidRDefault="000F2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03"/>
        <w:gridCol w:w="7200"/>
      </w:tblGrid>
      <w:tr w:rsidR="000F2821">
        <w:tc>
          <w:tcPr>
            <w:tcW w:w="566" w:type="dxa"/>
          </w:tcPr>
          <w:p w:rsidR="000F2821" w:rsidRDefault="000F2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</w:tcPr>
          <w:p w:rsidR="000F2821" w:rsidRDefault="000F282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0F2821" w:rsidRDefault="000F2821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0F2821">
        <w:tc>
          <w:tcPr>
            <w:tcW w:w="9069" w:type="dxa"/>
            <w:gridSpan w:val="3"/>
            <w:vAlign w:val="center"/>
          </w:tcPr>
          <w:p w:rsidR="000F2821" w:rsidRDefault="000F2821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</w:t>
            </w:r>
            <w:r>
              <w:lastRenderedPageBreak/>
              <w:t>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</w:t>
            </w:r>
            <w:r>
              <w:lastRenderedPageBreak/>
              <w:t>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0F2821">
        <w:tc>
          <w:tcPr>
            <w:tcW w:w="566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303" w:type="dxa"/>
            <w:vAlign w:val="center"/>
          </w:tcPr>
          <w:p w:rsidR="000F2821" w:rsidRDefault="000F2821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200" w:type="dxa"/>
          </w:tcPr>
          <w:p w:rsidR="000F2821" w:rsidRDefault="000F282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jc w:val="both"/>
      </w:pPr>
    </w:p>
    <w:p w:rsidR="000F2821" w:rsidRDefault="000F28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0F2821">
      <w:bookmarkStart w:id="11" w:name="_GoBack"/>
      <w:bookmarkEnd w:id="11"/>
    </w:p>
    <w:sectPr w:rsidR="008B0531" w:rsidSect="0017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21"/>
    <w:rsid w:val="000F2821"/>
    <w:rsid w:val="004152B1"/>
    <w:rsid w:val="007C7B36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96F1-12C9-429E-8391-B0E608C0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8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28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28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A5AD057B8D2DFCECD4CA0E3F40A449F95F60F0206E8C5B792484C9DCB6B1BA1D1361E794F739595668142C235F921E4AD44D43031D0404x3g9G" TargetMode="External"/><Relationship Id="rId18" Type="http://schemas.openxmlformats.org/officeDocument/2006/relationships/hyperlink" Target="consultantplus://offline/ref=93A5AD057B8D2DFCECD4CA0E3F40A449FE556DF32F658C5B792484C9DCB6B1BA1D1361E794F6385E5568142C235F921E4AD44D43031D0404x3g9G" TargetMode="External"/><Relationship Id="rId26" Type="http://schemas.openxmlformats.org/officeDocument/2006/relationships/hyperlink" Target="consultantplus://offline/ref=93A5AD057B8D2DFCECD4CA0E3F40A449F95F6AF12C6D8C5B792484C9DCB6B1BA0F1339EB95FE2558567D427D65x0g9G" TargetMode="External"/><Relationship Id="rId39" Type="http://schemas.openxmlformats.org/officeDocument/2006/relationships/hyperlink" Target="consultantplus://offline/ref=93A5AD057B8D2DFCECD4CA0E3F40A449FC556FFB2E6D8C5B792484C9DCB6B1BA1D1361E794F73B585E68142C235F921E4AD44D43031D0404x3g9G" TargetMode="External"/><Relationship Id="rId21" Type="http://schemas.openxmlformats.org/officeDocument/2006/relationships/hyperlink" Target="consultantplus://offline/ref=93A5AD057B8D2DFCECD4CA0E3F40A449FE5A61F1206E8C5B792484C9DCB6B1BA1D1361E794F73C595768142C235F921E4AD44D43031D0404x3g9G" TargetMode="External"/><Relationship Id="rId34" Type="http://schemas.openxmlformats.org/officeDocument/2006/relationships/hyperlink" Target="consultantplus://offline/ref=93A5AD057B8D2DFCECD4CA0E3F40A449FF5C69F52D6B8C5B792484C9DCB6B1BA1D1361E794F73B585E68142C235F921E4AD44D43031D0404x3g9G" TargetMode="External"/><Relationship Id="rId7" Type="http://schemas.openxmlformats.org/officeDocument/2006/relationships/hyperlink" Target="consultantplus://offline/ref=93A5AD057B8D2DFCECD4CA0E3F40A449FF556FF529648C5B792484C9DCB6B1BA1D1361E794F73B5C5568142C235F921E4AD44D43031D0404x3g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A5AD057B8D2DFCECD4CA0E3F40A449FE556DF32F658C5B792484C9DCB6B1BA1D1361E794F6385C5F68142C235F921E4AD44D43031D0404x3g9G" TargetMode="External"/><Relationship Id="rId20" Type="http://schemas.openxmlformats.org/officeDocument/2006/relationships/hyperlink" Target="consultantplus://offline/ref=93A5AD057B8D2DFCECD4CA0E3F40A449FF5C6CF42A6C8C5B792484C9DCB6B1BA1D1361E794F73B585168142C235F921E4AD44D43031D0404x3g9G" TargetMode="External"/><Relationship Id="rId29" Type="http://schemas.openxmlformats.org/officeDocument/2006/relationships/hyperlink" Target="consultantplus://offline/ref=93A5AD057B8D2DFCECD4CA0E3F40A449FF5C69F72E6E8C5B792484C9DCB6B1BA1D1361E794F73B585E68142C235F921E4AD44D43031D0404x3g9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5AD057B8D2DFCECD4CA0E3F40A449FE5A61F1206E8C5B792484C9DCB6B1BA1D1361E794F73C585368142C235F921E4AD44D43031D0404x3g9G" TargetMode="External"/><Relationship Id="rId11" Type="http://schemas.openxmlformats.org/officeDocument/2006/relationships/hyperlink" Target="consultantplus://offline/ref=93A5AD057B8D2DFCECD4CA0E3F40A449F95F6AF62B6C8C5B792484C9DCB6B1BA1D1361E794F7395C5E68142C235F921E4AD44D43031D0404x3g9G" TargetMode="External"/><Relationship Id="rId24" Type="http://schemas.openxmlformats.org/officeDocument/2006/relationships/hyperlink" Target="consultantplus://offline/ref=93A5AD057B8D2DFCECD4CA0E3F40A449FE5A61F1206E8C5B792484C9DCB6B1BA1D1361E794F73C595268142C235F921E4AD44D43031D0404x3g9G" TargetMode="External"/><Relationship Id="rId32" Type="http://schemas.openxmlformats.org/officeDocument/2006/relationships/hyperlink" Target="consultantplus://offline/ref=93A5AD057B8D2DFCECD4CA0E3F40A449FF5C69F721688C5B792484C9DCB6B1BA1D1361E794F73B585E68142C235F921E4AD44D43031D0404x3g9G" TargetMode="External"/><Relationship Id="rId37" Type="http://schemas.openxmlformats.org/officeDocument/2006/relationships/hyperlink" Target="consultantplus://offline/ref=93A5AD057B8D2DFCECD4CA0E3F40A449FC556FF42E658C5B792484C9DCB6B1BA1D1361E794F73B585E68142C235F921E4AD44D43031D0404x3g9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93A5AD057B8D2DFCECD4CA0E3F40A449FE556DF32F658C5B792484C9DCB6B1BA1D1361E794F6385C5168142C235F921E4AD44D43031D0404x3g9G" TargetMode="External"/><Relationship Id="rId15" Type="http://schemas.openxmlformats.org/officeDocument/2006/relationships/hyperlink" Target="consultantplus://offline/ref=93A5AD057B8D2DFCECD4CA0E3F40A449FE5A61F1206E8C5B792484C9DCB6B1BA1D1361E794F73C585F68142C235F921E4AD44D43031D0404x3g9G" TargetMode="External"/><Relationship Id="rId23" Type="http://schemas.openxmlformats.org/officeDocument/2006/relationships/hyperlink" Target="consultantplus://offline/ref=93A5AD057B8D2DFCECD4CA0E3F40A449FE5A61F1206E8C5B792484C9DCB6B1BA1D1361E794F73C595368142C235F921E4AD44D43031D0404x3g9G" TargetMode="External"/><Relationship Id="rId28" Type="http://schemas.openxmlformats.org/officeDocument/2006/relationships/hyperlink" Target="consultantplus://offline/ref=93A5AD057B8D2DFCECD4CA0E3F40A449FE5A61F1206E8C5B792484C9DCB6B1BA1D1361E794F73C595068142C235F921E4AD44D43031D0404x3g9G" TargetMode="External"/><Relationship Id="rId36" Type="http://schemas.openxmlformats.org/officeDocument/2006/relationships/hyperlink" Target="consultantplus://offline/ref=93A5AD057B8D2DFCECD4CA0E3F40A449FC5560F72A6E8C5B792484C9DCB6B1BA1D1361E794F73B585E68142C235F921E4AD44D43031D0404x3g9G" TargetMode="External"/><Relationship Id="rId10" Type="http://schemas.openxmlformats.org/officeDocument/2006/relationships/hyperlink" Target="consultantplus://offline/ref=93A5AD057B8D2DFCECD4CA0E3F40A449FE5A61F1206E8C5B792484C9DCB6B1BA1D1361E794F73C585368142C235F921E4AD44D43031D0404x3g9G" TargetMode="External"/><Relationship Id="rId19" Type="http://schemas.openxmlformats.org/officeDocument/2006/relationships/hyperlink" Target="consultantplus://offline/ref=93A5AD057B8D2DFCECD4CA0E3F40A449FE556DF32F658C5B792484C9DCB6B1BA1D1361E794F6385E5268142C235F921E4AD44D43031D0404x3g9G" TargetMode="External"/><Relationship Id="rId31" Type="http://schemas.openxmlformats.org/officeDocument/2006/relationships/hyperlink" Target="consultantplus://offline/ref=93A5AD057B8D2DFCECD4CA0E3F40A449FF5C69F52B6A8C5B792484C9DCB6B1BA1D1361E794F73B585E68142C235F921E4AD44D43031D0404x3g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3A5AD057B8D2DFCECD4CA0E3F40A449FE556DF32F658C5B792484C9DCB6B1BA1D1361E794F6385C5168142C235F921E4AD44D43031D0404x3g9G" TargetMode="External"/><Relationship Id="rId14" Type="http://schemas.openxmlformats.org/officeDocument/2006/relationships/hyperlink" Target="consultantplus://offline/ref=93A5AD057B8D2DFCECD4CA0E3F40A449FE5A61F1206E8C5B792484C9DCB6B1BA1D1361E794F73C585168142C235F921E4AD44D43031D0404x3g9G" TargetMode="External"/><Relationship Id="rId22" Type="http://schemas.openxmlformats.org/officeDocument/2006/relationships/hyperlink" Target="consultantplus://offline/ref=93A5AD057B8D2DFCECD4CA0E3F40A449FC596EFA2F6C8C5B792484C9DCB6B1BA0F1339EB95FE2558567D427D65x0g9G" TargetMode="External"/><Relationship Id="rId27" Type="http://schemas.openxmlformats.org/officeDocument/2006/relationships/hyperlink" Target="consultantplus://offline/ref=93A5AD057B8D2DFCECD4CA0E3F40A449F95F6CF321688C5B792484C9DCB6B1BA1D1361E794F7325C5068142C235F921E4AD44D43031D0404x3g9G" TargetMode="External"/><Relationship Id="rId30" Type="http://schemas.openxmlformats.org/officeDocument/2006/relationships/hyperlink" Target="consultantplus://offline/ref=93A5AD057B8D2DFCECD4CA0E3F40A449FF5C69F629698C5B792484C9DCB6B1BA1D1361E794F73B585E68142C235F921E4AD44D43031D0404x3g9G" TargetMode="External"/><Relationship Id="rId35" Type="http://schemas.openxmlformats.org/officeDocument/2006/relationships/hyperlink" Target="consultantplus://offline/ref=93A5AD057B8D2DFCECD4CA0E3F40A449FF5C69F52C698C5B792484C9DCB6B1BA1D1361E794F73B585E68142C235F921E4AD44D43031D0404x3g9G" TargetMode="External"/><Relationship Id="rId8" Type="http://schemas.openxmlformats.org/officeDocument/2006/relationships/hyperlink" Target="consultantplus://offline/ref=93A5AD057B8D2DFCECD4CA0E3F40A449FC546CF129648C5B792484C9DCB6B1BA1D1361E794F73B595368142C235F921E4AD44D43031D0404x3g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3A5AD057B8D2DFCECD4CA0E3F40A449FF5C6CF42A6C8C5B792484C9DCB6B1BA1D1361E794F73B5C5068142C235F921E4AD44D43031D0404x3g9G" TargetMode="External"/><Relationship Id="rId17" Type="http://schemas.openxmlformats.org/officeDocument/2006/relationships/hyperlink" Target="consultantplus://offline/ref=93A5AD057B8D2DFCECD4CA0E3F40A449FE556DF32F658C5B792484C9DCB6B1BA1D1361E794F6385D5F68142C235F921E4AD44D43031D0404x3g9G" TargetMode="External"/><Relationship Id="rId25" Type="http://schemas.openxmlformats.org/officeDocument/2006/relationships/hyperlink" Target="consultantplus://offline/ref=93A5AD057B8D2DFCECD4CA0E3F40A449F95E6EF52E6F8C5B792484C9DCB6B1BA0F1339EB95FE2558567D427D65x0g9G" TargetMode="External"/><Relationship Id="rId33" Type="http://schemas.openxmlformats.org/officeDocument/2006/relationships/hyperlink" Target="consultantplus://offline/ref=93A5AD057B8D2DFCECD4CA0E3F40A449FF5C69F52A6F8C5B792484C9DCB6B1BA1D1361E794F73B585E68142C235F921E4AD44D43031D0404x3g9G" TargetMode="External"/><Relationship Id="rId38" Type="http://schemas.openxmlformats.org/officeDocument/2006/relationships/hyperlink" Target="consultantplus://offline/ref=93A5AD057B8D2DFCECD4CA0E3F40A449FC5560F720658C5B792484C9DCB6B1BA1D1361E794F73B585E68142C235F921E4AD44D43031D0404x3g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6701</Words>
  <Characters>38198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2023-01-19T06:32:00Z</dcterms:created>
  <dcterms:modified xsi:type="dcterms:W3CDTF">2023-01-19T06:33:00Z</dcterms:modified>
</cp:coreProperties>
</file>