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9E" w:rsidRPr="00FE6113" w:rsidRDefault="000C3B9E" w:rsidP="000C3B9E">
      <w:pPr>
        <w:jc w:val="center"/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 xml:space="preserve">БЮДЖЕТНОЕ УЧРЕЖДЕНИЕ ВЫСШЕГО ОБРАЗОВАНИЯ </w:t>
      </w:r>
    </w:p>
    <w:p w:rsidR="000C3B9E" w:rsidRPr="00FE6113" w:rsidRDefault="000C3B9E" w:rsidP="000C3B9E">
      <w:pPr>
        <w:jc w:val="center"/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>Ханты-Мансийского автономного округа – Югры</w:t>
      </w:r>
    </w:p>
    <w:p w:rsidR="000C3B9E" w:rsidRPr="00FE6113" w:rsidRDefault="000C3B9E" w:rsidP="000C3B9E">
      <w:pPr>
        <w:jc w:val="center"/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>«Сургутский государственный университет»</w:t>
      </w:r>
    </w:p>
    <w:p w:rsidR="000C3B9E" w:rsidRPr="00FE6113" w:rsidRDefault="000C3B9E" w:rsidP="000C3B9E">
      <w:pPr>
        <w:jc w:val="center"/>
        <w:rPr>
          <w:bCs/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bCs/>
          <w:sz w:val="24"/>
          <w:szCs w:val="24"/>
          <w:lang w:val="ru-RU"/>
        </w:rPr>
        <w:t xml:space="preserve">Институт </w:t>
      </w:r>
      <w:r w:rsidRPr="00FE6113">
        <w:rPr>
          <w:i/>
          <w:sz w:val="24"/>
          <w:szCs w:val="24"/>
          <w:lang w:val="ru-RU"/>
        </w:rPr>
        <w:t>________________________</w:t>
      </w:r>
      <w:r w:rsidRPr="00FE6113">
        <w:rPr>
          <w:sz w:val="24"/>
          <w:szCs w:val="24"/>
          <w:lang w:val="ru-RU"/>
        </w:rPr>
        <w:t>_________________________</w:t>
      </w: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sz w:val="24"/>
          <w:szCs w:val="24"/>
          <w:lang w:val="ru-RU"/>
        </w:rPr>
        <w:t>Выпускающая кафедра___________________________________________</w:t>
      </w: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sz w:val="24"/>
          <w:szCs w:val="24"/>
          <w:vertAlign w:val="superscript"/>
          <w:lang w:val="ru-RU"/>
        </w:rPr>
        <w:t xml:space="preserve"> </w:t>
      </w:r>
    </w:p>
    <w:tbl>
      <w:tblPr>
        <w:tblW w:w="4819" w:type="dxa"/>
        <w:tblInd w:w="5495" w:type="dxa"/>
        <w:tblLook w:val="01E0" w:firstRow="1" w:lastRow="1" w:firstColumn="1" w:lastColumn="1" w:noHBand="0" w:noVBand="0"/>
      </w:tblPr>
      <w:tblGrid>
        <w:gridCol w:w="4819"/>
      </w:tblGrid>
      <w:tr w:rsidR="000C3B9E" w:rsidRPr="00FE6113" w:rsidTr="00483CFC">
        <w:trPr>
          <w:trHeight w:val="1447"/>
        </w:trPr>
        <w:tc>
          <w:tcPr>
            <w:tcW w:w="4819" w:type="dxa"/>
          </w:tcPr>
          <w:p w:rsidR="000C3B9E" w:rsidRPr="00FE6113" w:rsidRDefault="000C3B9E" w:rsidP="00483CFC">
            <w:pPr>
              <w:ind w:hanging="17"/>
              <w:rPr>
                <w:caps/>
                <w:sz w:val="24"/>
                <w:szCs w:val="24"/>
                <w:lang w:val="ru-RU"/>
              </w:rPr>
            </w:pPr>
            <w:r w:rsidRPr="00FE6113">
              <w:rPr>
                <w:caps/>
                <w:sz w:val="24"/>
                <w:szCs w:val="24"/>
                <w:lang w:val="ru-RU"/>
              </w:rPr>
              <w:t>Утверждаю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Проректор по учебно-методической работе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______________________И.О. Фамилия</w:t>
            </w:r>
          </w:p>
          <w:p w:rsidR="000C3B9E" w:rsidRPr="00FE6113" w:rsidRDefault="000C3B9E" w:rsidP="00483CFC">
            <w:pPr>
              <w:rPr>
                <w:sz w:val="24"/>
                <w:szCs w:val="24"/>
                <w:vertAlign w:val="superscript"/>
                <w:lang w:val="ru-RU"/>
              </w:rPr>
            </w:pPr>
            <w:r w:rsidRPr="00FE6113">
              <w:rPr>
                <w:sz w:val="24"/>
                <w:szCs w:val="24"/>
                <w:vertAlign w:val="superscript"/>
                <w:lang w:val="ru-RU"/>
              </w:rPr>
              <w:t xml:space="preserve">                      (подпись)</w:t>
            </w:r>
          </w:p>
          <w:p w:rsidR="000C3B9E" w:rsidRPr="00FE6113" w:rsidRDefault="000C3B9E" w:rsidP="00483CFC">
            <w:pPr>
              <w:rPr>
                <w:caps/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«___»_____________________20__г</w:t>
            </w:r>
            <w:r w:rsidRPr="00FE6113">
              <w:rPr>
                <w:sz w:val="24"/>
                <w:szCs w:val="24"/>
                <w:vertAlign w:val="superscript"/>
                <w:lang w:val="ru-RU"/>
              </w:rPr>
              <w:t xml:space="preserve">. </w:t>
            </w:r>
          </w:p>
        </w:tc>
      </w:tr>
    </w:tbl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ind w:hanging="2"/>
        <w:jc w:val="center"/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>ФОНД ОЦЕНОЧНЫХ СРЕДСТВ ГОСУДАРСТВЕННОЙ ИТОГОВОЙ АТТЕСТАЦИИ</w:t>
      </w: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sz w:val="24"/>
          <w:szCs w:val="24"/>
          <w:lang w:val="ru-RU"/>
        </w:rPr>
        <w:t>__________________________________________</w:t>
      </w: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sz w:val="24"/>
          <w:szCs w:val="24"/>
          <w:vertAlign w:val="superscript"/>
          <w:lang w:val="ru-RU"/>
        </w:rPr>
        <w:t>(код и наименование направления подготовки)</w:t>
      </w: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sz w:val="24"/>
          <w:szCs w:val="24"/>
          <w:lang w:val="ru-RU"/>
        </w:rPr>
        <w:t>_____________________________________________________________________</w:t>
      </w: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sz w:val="24"/>
          <w:szCs w:val="24"/>
          <w:vertAlign w:val="superscript"/>
          <w:lang w:val="ru-RU"/>
        </w:rPr>
        <w:t>(наименование профиля подготовки)</w:t>
      </w:r>
    </w:p>
    <w:p w:rsidR="000C3B9E" w:rsidRPr="00FE6113" w:rsidRDefault="000C3B9E" w:rsidP="000C3B9E">
      <w:pPr>
        <w:jc w:val="center"/>
        <w:rPr>
          <w:sz w:val="24"/>
          <w:szCs w:val="24"/>
          <w:lang w:val="ru-RU"/>
        </w:rPr>
      </w:pPr>
      <w:r w:rsidRPr="00FE6113">
        <w:rPr>
          <w:sz w:val="24"/>
          <w:szCs w:val="24"/>
          <w:lang w:val="ru-RU"/>
        </w:rPr>
        <w:t xml:space="preserve">______________________________ </w:t>
      </w:r>
    </w:p>
    <w:p w:rsidR="000C3B9E" w:rsidRPr="00FE6113" w:rsidRDefault="000C3B9E" w:rsidP="000C3B9E">
      <w:pPr>
        <w:jc w:val="center"/>
        <w:rPr>
          <w:sz w:val="24"/>
          <w:szCs w:val="24"/>
          <w:vertAlign w:val="superscript"/>
          <w:lang w:val="ru-RU"/>
        </w:rPr>
      </w:pPr>
      <w:r w:rsidRPr="00FE6113">
        <w:rPr>
          <w:sz w:val="24"/>
          <w:szCs w:val="24"/>
          <w:vertAlign w:val="superscript"/>
          <w:lang w:val="ru-RU"/>
        </w:rPr>
        <w:t>Квалификация (степень) выпускника</w:t>
      </w:r>
    </w:p>
    <w:p w:rsidR="000C3B9E" w:rsidRPr="00FE6113" w:rsidRDefault="000C3B9E" w:rsidP="000C3B9E">
      <w:pPr>
        <w:rPr>
          <w:sz w:val="24"/>
          <w:szCs w:val="24"/>
          <w:lang w:val="ru-RU"/>
        </w:rPr>
      </w:pPr>
    </w:p>
    <w:tbl>
      <w:tblPr>
        <w:tblW w:w="4345" w:type="dxa"/>
        <w:jc w:val="right"/>
        <w:tblLook w:val="01E0" w:firstRow="1" w:lastRow="1" w:firstColumn="1" w:lastColumn="1" w:noHBand="0" w:noVBand="0"/>
      </w:tblPr>
      <w:tblGrid>
        <w:gridCol w:w="4345"/>
      </w:tblGrid>
      <w:tr w:rsidR="000C3B9E" w:rsidRPr="00FE6113" w:rsidTr="00483CFC">
        <w:trPr>
          <w:trHeight w:val="1750"/>
          <w:jc w:val="right"/>
        </w:trPr>
        <w:tc>
          <w:tcPr>
            <w:tcW w:w="4345" w:type="dxa"/>
          </w:tcPr>
          <w:p w:rsidR="000C3B9E" w:rsidRPr="00FE6113" w:rsidRDefault="000C3B9E" w:rsidP="00483CFC">
            <w:pPr>
              <w:ind w:hanging="18"/>
              <w:rPr>
                <w:caps/>
                <w:sz w:val="24"/>
                <w:szCs w:val="24"/>
                <w:lang w:val="ru-RU"/>
              </w:rPr>
            </w:pPr>
            <w:r w:rsidRPr="00FE6113">
              <w:rPr>
                <w:caps/>
                <w:sz w:val="24"/>
                <w:szCs w:val="24"/>
                <w:lang w:val="ru-RU"/>
              </w:rPr>
              <w:t>Согласован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 xml:space="preserve">на заседании УМС института 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«__</w:t>
            </w:r>
            <w:proofErr w:type="gramStart"/>
            <w:r w:rsidRPr="00FE6113">
              <w:rPr>
                <w:sz w:val="24"/>
                <w:szCs w:val="24"/>
                <w:lang w:val="ru-RU"/>
              </w:rPr>
              <w:t>_»_</w:t>
            </w:r>
            <w:proofErr w:type="gramEnd"/>
            <w:r w:rsidRPr="00FE6113">
              <w:rPr>
                <w:sz w:val="24"/>
                <w:szCs w:val="24"/>
                <w:lang w:val="ru-RU"/>
              </w:rPr>
              <w:t>________20__ г., протокол №___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Председатель УМС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______________________И.О. Фамилия</w:t>
            </w:r>
          </w:p>
          <w:p w:rsidR="000C3B9E" w:rsidRPr="00FE6113" w:rsidRDefault="000C3B9E" w:rsidP="00483CFC">
            <w:pPr>
              <w:rPr>
                <w:caps/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vertAlign w:val="superscript"/>
                <w:lang w:val="ru-RU"/>
              </w:rPr>
              <w:t xml:space="preserve">                      (подпись)</w:t>
            </w:r>
          </w:p>
        </w:tc>
      </w:tr>
      <w:tr w:rsidR="000C3B9E" w:rsidRPr="00FE6113" w:rsidTr="00483CFC">
        <w:trPr>
          <w:trHeight w:val="1750"/>
          <w:jc w:val="right"/>
        </w:trPr>
        <w:tc>
          <w:tcPr>
            <w:tcW w:w="4345" w:type="dxa"/>
          </w:tcPr>
          <w:p w:rsidR="000C3B9E" w:rsidRPr="00FE6113" w:rsidRDefault="000C3B9E" w:rsidP="00483CFC">
            <w:pPr>
              <w:ind w:hanging="18"/>
              <w:rPr>
                <w:caps/>
                <w:sz w:val="24"/>
                <w:szCs w:val="24"/>
                <w:lang w:val="ru-RU"/>
              </w:rPr>
            </w:pPr>
          </w:p>
          <w:p w:rsidR="000C3B9E" w:rsidRPr="00FE6113" w:rsidRDefault="000C3B9E" w:rsidP="00483CFC">
            <w:pPr>
              <w:ind w:hanging="18"/>
              <w:rPr>
                <w:caps/>
                <w:sz w:val="24"/>
                <w:szCs w:val="24"/>
                <w:lang w:val="ru-RU"/>
              </w:rPr>
            </w:pPr>
            <w:r w:rsidRPr="00FE6113">
              <w:rPr>
                <w:caps/>
                <w:sz w:val="24"/>
                <w:szCs w:val="24"/>
                <w:lang w:val="ru-RU"/>
              </w:rPr>
              <w:t>Рассмотрен и одобрен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 xml:space="preserve">на заседании выпускающей кафедры 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«__</w:t>
            </w:r>
            <w:proofErr w:type="gramStart"/>
            <w:r w:rsidRPr="00FE6113">
              <w:rPr>
                <w:sz w:val="24"/>
                <w:szCs w:val="24"/>
                <w:lang w:val="ru-RU"/>
              </w:rPr>
              <w:t>_»_</w:t>
            </w:r>
            <w:proofErr w:type="gramEnd"/>
            <w:r w:rsidRPr="00FE6113">
              <w:rPr>
                <w:sz w:val="24"/>
                <w:szCs w:val="24"/>
                <w:lang w:val="ru-RU"/>
              </w:rPr>
              <w:t>________20__ г., протокол №___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Заведующий кафедрой</w:t>
            </w:r>
          </w:p>
          <w:p w:rsidR="000C3B9E" w:rsidRPr="00FE6113" w:rsidRDefault="000C3B9E" w:rsidP="00483CFC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______________________И.О. Фамилия</w:t>
            </w:r>
          </w:p>
          <w:p w:rsidR="000C3B9E" w:rsidRPr="00FE6113" w:rsidRDefault="000C3B9E" w:rsidP="00483CFC">
            <w:pPr>
              <w:rPr>
                <w:caps/>
                <w:sz w:val="24"/>
                <w:szCs w:val="24"/>
              </w:rPr>
            </w:pPr>
            <w:r w:rsidRPr="00FE6113">
              <w:rPr>
                <w:sz w:val="24"/>
                <w:szCs w:val="24"/>
                <w:vertAlign w:val="superscript"/>
                <w:lang w:val="ru-RU"/>
              </w:rPr>
              <w:t xml:space="preserve">                      </w:t>
            </w:r>
            <w:r w:rsidRPr="00FE6113">
              <w:rPr>
                <w:sz w:val="24"/>
                <w:szCs w:val="24"/>
                <w:vertAlign w:val="superscript"/>
              </w:rPr>
              <w:t>(</w:t>
            </w:r>
            <w:proofErr w:type="spellStart"/>
            <w:r w:rsidRPr="00FE6113">
              <w:rPr>
                <w:sz w:val="24"/>
                <w:szCs w:val="24"/>
                <w:vertAlign w:val="superscript"/>
              </w:rPr>
              <w:t>подпись</w:t>
            </w:r>
            <w:proofErr w:type="spellEnd"/>
            <w:r w:rsidRPr="00FE6113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0C3B9E" w:rsidRPr="00FE6113" w:rsidRDefault="000C3B9E" w:rsidP="000C3B9E">
      <w:pPr>
        <w:rPr>
          <w:sz w:val="24"/>
          <w:szCs w:val="24"/>
        </w:rPr>
      </w:pPr>
    </w:p>
    <w:p w:rsidR="000C3B9E" w:rsidRPr="00FE6113" w:rsidRDefault="000C3B9E" w:rsidP="000C3B9E">
      <w:pPr>
        <w:jc w:val="center"/>
        <w:rPr>
          <w:sz w:val="24"/>
          <w:szCs w:val="24"/>
          <w:vertAlign w:val="superscript"/>
        </w:rPr>
      </w:pPr>
      <w:r w:rsidRPr="00FE6113">
        <w:rPr>
          <w:sz w:val="24"/>
          <w:szCs w:val="24"/>
        </w:rPr>
        <w:t xml:space="preserve"> </w:t>
      </w:r>
    </w:p>
    <w:p w:rsidR="000C3B9E" w:rsidRPr="00FE6113" w:rsidRDefault="000C3B9E" w:rsidP="000C3B9E">
      <w:pPr>
        <w:rPr>
          <w:sz w:val="24"/>
          <w:szCs w:val="24"/>
          <w:lang w:val="ru-RU"/>
        </w:rPr>
      </w:pPr>
      <w:r w:rsidRPr="00FE6113">
        <w:rPr>
          <w:sz w:val="24"/>
          <w:szCs w:val="24"/>
          <w:lang w:val="ru-RU"/>
        </w:rPr>
        <w:t>Эксперт________________ ____________И.О. Фамилия, уч. ст., звание, должность</w:t>
      </w:r>
    </w:p>
    <w:p w:rsidR="000C3B9E" w:rsidRPr="00FE6113" w:rsidRDefault="000C3B9E" w:rsidP="000C3B9E">
      <w:pPr>
        <w:rPr>
          <w:sz w:val="24"/>
          <w:szCs w:val="24"/>
          <w:vertAlign w:val="superscript"/>
        </w:rPr>
      </w:pPr>
      <w:r w:rsidRPr="00FE6113">
        <w:rPr>
          <w:sz w:val="24"/>
          <w:szCs w:val="24"/>
          <w:vertAlign w:val="superscript"/>
          <w:lang w:val="ru-RU"/>
        </w:rPr>
        <w:t xml:space="preserve">                                                                         </w:t>
      </w:r>
      <w:r w:rsidRPr="00FE6113">
        <w:rPr>
          <w:sz w:val="24"/>
          <w:szCs w:val="24"/>
          <w:vertAlign w:val="superscript"/>
        </w:rPr>
        <w:t>(</w:t>
      </w:r>
      <w:proofErr w:type="spellStart"/>
      <w:proofErr w:type="gramStart"/>
      <w:r w:rsidRPr="00FE6113">
        <w:rPr>
          <w:sz w:val="24"/>
          <w:szCs w:val="24"/>
          <w:vertAlign w:val="superscript"/>
        </w:rPr>
        <w:t>подпись</w:t>
      </w:r>
      <w:proofErr w:type="spellEnd"/>
      <w:proofErr w:type="gramEnd"/>
      <w:r w:rsidRPr="00FE6113">
        <w:rPr>
          <w:sz w:val="24"/>
          <w:szCs w:val="24"/>
          <w:vertAlign w:val="superscript"/>
        </w:rPr>
        <w:t>)</w:t>
      </w:r>
    </w:p>
    <w:p w:rsidR="000C3B9E" w:rsidRPr="00FE6113" w:rsidRDefault="000C3B9E" w:rsidP="000C3B9E">
      <w:pPr>
        <w:rPr>
          <w:sz w:val="24"/>
          <w:szCs w:val="24"/>
        </w:rPr>
      </w:pPr>
    </w:p>
    <w:p w:rsidR="000C3B9E" w:rsidRPr="00FE6113" w:rsidRDefault="000C3B9E" w:rsidP="000C3B9E">
      <w:pPr>
        <w:jc w:val="center"/>
        <w:rPr>
          <w:sz w:val="24"/>
          <w:szCs w:val="24"/>
        </w:rPr>
      </w:pPr>
      <w:proofErr w:type="spellStart"/>
      <w:r w:rsidRPr="00FE6113">
        <w:rPr>
          <w:sz w:val="24"/>
          <w:szCs w:val="24"/>
        </w:rPr>
        <w:t>Сургут</w:t>
      </w:r>
      <w:proofErr w:type="spellEnd"/>
      <w:r w:rsidRPr="00FE6113">
        <w:rPr>
          <w:sz w:val="24"/>
          <w:szCs w:val="24"/>
        </w:rPr>
        <w:t>, 20___</w:t>
      </w:r>
    </w:p>
    <w:p w:rsidR="000C3B9E" w:rsidRPr="00FE6113" w:rsidRDefault="000C3B9E" w:rsidP="000C3B9E">
      <w:pPr>
        <w:pStyle w:val="1"/>
        <w:numPr>
          <w:ilvl w:val="0"/>
          <w:numId w:val="1"/>
        </w:numPr>
        <w:tabs>
          <w:tab w:val="left" w:pos="284"/>
          <w:tab w:val="left" w:pos="3873"/>
          <w:tab w:val="left" w:pos="5252"/>
          <w:tab w:val="left" w:pos="6306"/>
          <w:tab w:val="left" w:pos="7541"/>
          <w:tab w:val="left" w:pos="9319"/>
        </w:tabs>
        <w:ind w:left="0" w:firstLine="0"/>
        <w:rPr>
          <w:sz w:val="28"/>
          <w:szCs w:val="28"/>
          <w:lang w:val="ru-RU"/>
        </w:rPr>
      </w:pPr>
      <w:r w:rsidRPr="00FE6113">
        <w:rPr>
          <w:sz w:val="28"/>
          <w:szCs w:val="28"/>
          <w:lang w:val="ru-RU"/>
        </w:rPr>
        <w:lastRenderedPageBreak/>
        <w:t>Перечень компетенций, которыми должен обладать обучающийся в результате освоения образовательной</w:t>
      </w:r>
      <w:r w:rsidRPr="00FE6113">
        <w:rPr>
          <w:spacing w:val="-13"/>
          <w:sz w:val="28"/>
          <w:szCs w:val="28"/>
          <w:lang w:val="ru-RU"/>
        </w:rPr>
        <w:t xml:space="preserve"> </w:t>
      </w:r>
      <w:r w:rsidRPr="00FE6113">
        <w:rPr>
          <w:sz w:val="28"/>
          <w:szCs w:val="28"/>
          <w:lang w:val="ru-RU"/>
        </w:rPr>
        <w:t>программы</w:t>
      </w:r>
    </w:p>
    <w:p w:rsidR="000C3B9E" w:rsidRPr="00FE6113" w:rsidRDefault="000C3B9E" w:rsidP="000C3B9E">
      <w:pPr>
        <w:pStyle w:val="1"/>
        <w:tabs>
          <w:tab w:val="left" w:pos="284"/>
          <w:tab w:val="left" w:pos="3873"/>
          <w:tab w:val="left" w:pos="5252"/>
          <w:tab w:val="left" w:pos="6306"/>
          <w:tab w:val="left" w:pos="7541"/>
          <w:tab w:val="left" w:pos="9319"/>
        </w:tabs>
        <w:ind w:left="0" w:firstLine="0"/>
        <w:rPr>
          <w:b w:val="0"/>
          <w:i/>
          <w:lang w:val="ru-RU"/>
        </w:rPr>
      </w:pPr>
      <w:r w:rsidRPr="00FE6113">
        <w:rPr>
          <w:b w:val="0"/>
          <w:i/>
          <w:lang w:val="ru-RU"/>
        </w:rPr>
        <w:t>(Перечисляются ВСЕ компетенции</w:t>
      </w:r>
      <w:r w:rsidR="00EA4ED8" w:rsidRPr="00FE6113">
        <w:rPr>
          <w:b w:val="0"/>
          <w:i/>
          <w:lang w:val="ru-RU"/>
        </w:rPr>
        <w:t xml:space="preserve"> ОПОП в соответствии с </w:t>
      </w:r>
      <w:r w:rsidRPr="00FE6113">
        <w:rPr>
          <w:b w:val="0"/>
          <w:i/>
          <w:lang w:val="ru-RU"/>
        </w:rPr>
        <w:t xml:space="preserve"> ФГОС ВО).</w:t>
      </w:r>
    </w:p>
    <w:p w:rsidR="000C3B9E" w:rsidRPr="00FE6113" w:rsidRDefault="000C3B9E" w:rsidP="000C3B9E">
      <w:pPr>
        <w:pStyle w:val="1"/>
        <w:tabs>
          <w:tab w:val="left" w:pos="284"/>
          <w:tab w:val="left" w:pos="3873"/>
          <w:tab w:val="left" w:pos="5252"/>
          <w:tab w:val="left" w:pos="6306"/>
          <w:tab w:val="left" w:pos="7541"/>
          <w:tab w:val="left" w:pos="9319"/>
        </w:tabs>
        <w:ind w:left="0" w:firstLine="0"/>
        <w:rPr>
          <w:b w:val="0"/>
          <w:i/>
          <w:lang w:val="ru-RU"/>
        </w:rPr>
      </w:pPr>
    </w:p>
    <w:p w:rsidR="000C3B9E" w:rsidRPr="00FE6113" w:rsidRDefault="000C3B9E" w:rsidP="000C3B9E">
      <w:pPr>
        <w:pStyle w:val="a5"/>
        <w:numPr>
          <w:ilvl w:val="1"/>
          <w:numId w:val="1"/>
        </w:numPr>
        <w:tabs>
          <w:tab w:val="left" w:pos="284"/>
        </w:tabs>
        <w:ind w:left="0" w:firstLine="0"/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 xml:space="preserve">Перечень профессиональных компетенций, владение которыми </w:t>
      </w:r>
      <w:r w:rsidRPr="00FE6113">
        <w:rPr>
          <w:b/>
          <w:spacing w:val="-1"/>
          <w:sz w:val="24"/>
          <w:szCs w:val="24"/>
          <w:lang w:val="ru-RU"/>
        </w:rPr>
        <w:t xml:space="preserve">должен </w:t>
      </w:r>
      <w:r w:rsidRPr="00FE6113">
        <w:rPr>
          <w:b/>
          <w:sz w:val="24"/>
          <w:szCs w:val="24"/>
          <w:lang w:val="ru-RU"/>
        </w:rPr>
        <w:t>продемонстрировать обучающийся в ходе</w:t>
      </w:r>
      <w:r w:rsidRPr="00FE6113">
        <w:rPr>
          <w:b/>
          <w:spacing w:val="-13"/>
          <w:sz w:val="24"/>
          <w:szCs w:val="24"/>
          <w:lang w:val="ru-RU"/>
        </w:rPr>
        <w:t xml:space="preserve"> </w:t>
      </w:r>
      <w:r w:rsidRPr="00FE6113">
        <w:rPr>
          <w:b/>
          <w:sz w:val="24"/>
          <w:szCs w:val="24"/>
          <w:lang w:val="ru-RU"/>
        </w:rPr>
        <w:t>ГИА:</w:t>
      </w:r>
    </w:p>
    <w:p w:rsidR="000C3B9E" w:rsidRPr="00FE6113" w:rsidRDefault="000C3B9E" w:rsidP="000C3B9E">
      <w:pPr>
        <w:pStyle w:val="a5"/>
        <w:tabs>
          <w:tab w:val="left" w:pos="284"/>
          <w:tab w:val="left" w:pos="2060"/>
          <w:tab w:val="left" w:pos="4378"/>
          <w:tab w:val="left" w:pos="6100"/>
          <w:tab w:val="left" w:pos="7309"/>
          <w:tab w:val="left" w:pos="8643"/>
        </w:tabs>
        <w:ind w:left="0"/>
        <w:rPr>
          <w:b/>
          <w:sz w:val="24"/>
          <w:szCs w:val="24"/>
          <w:lang w:val="ru-RU"/>
        </w:rPr>
      </w:pPr>
    </w:p>
    <w:p w:rsidR="0049763A" w:rsidRPr="00FE6113" w:rsidRDefault="0049763A" w:rsidP="0049763A">
      <w:pPr>
        <w:pStyle w:val="1"/>
        <w:numPr>
          <w:ilvl w:val="2"/>
          <w:numId w:val="1"/>
        </w:numPr>
        <w:tabs>
          <w:tab w:val="left" w:pos="284"/>
        </w:tabs>
        <w:spacing w:line="275" w:lineRule="exact"/>
        <w:ind w:left="0" w:firstLine="0"/>
        <w:rPr>
          <w:i/>
          <w:lang w:val="ru-RU"/>
        </w:rPr>
      </w:pPr>
      <w:r w:rsidRPr="00FE6113">
        <w:rPr>
          <w:i/>
          <w:lang w:val="ru-RU"/>
        </w:rPr>
        <w:t>При сдаче государственного</w:t>
      </w:r>
      <w:r w:rsidRPr="00FE6113">
        <w:rPr>
          <w:i/>
          <w:spacing w:val="-11"/>
          <w:lang w:val="ru-RU"/>
        </w:rPr>
        <w:t xml:space="preserve"> </w:t>
      </w:r>
      <w:r w:rsidRPr="00FE6113">
        <w:rPr>
          <w:i/>
          <w:lang w:val="ru-RU"/>
        </w:rPr>
        <w:t>экзамена:</w:t>
      </w:r>
      <w:r w:rsidR="00A61C3D" w:rsidRPr="00FE6113">
        <w:rPr>
          <w:i/>
          <w:lang w:val="ru-RU"/>
        </w:rPr>
        <w:t xml:space="preserve"> (при наличии в ОПОП ВО)</w:t>
      </w:r>
    </w:p>
    <w:p w:rsidR="0049763A" w:rsidRPr="00FE6113" w:rsidRDefault="0049763A" w:rsidP="0049763A">
      <w:pPr>
        <w:pStyle w:val="a3"/>
        <w:tabs>
          <w:tab w:val="left" w:pos="284"/>
        </w:tabs>
        <w:jc w:val="both"/>
        <w:rPr>
          <w:i/>
          <w:lang w:val="ru-RU"/>
        </w:rPr>
      </w:pPr>
      <w:r w:rsidRPr="00FE6113">
        <w:rPr>
          <w:b/>
          <w:lang w:val="ru-RU"/>
        </w:rPr>
        <w:t>ПК-</w:t>
      </w:r>
      <w:r w:rsidRPr="00FE6113">
        <w:rPr>
          <w:b/>
        </w:rPr>
        <w:t>n</w:t>
      </w:r>
      <w:r w:rsidRPr="00FE6113">
        <w:rPr>
          <w:b/>
          <w:lang w:val="ru-RU"/>
        </w:rPr>
        <w:t xml:space="preserve"> (</w:t>
      </w:r>
      <w:r w:rsidRPr="00FE6113">
        <w:rPr>
          <w:i/>
          <w:lang w:val="ru-RU"/>
        </w:rPr>
        <w:t>формулировка компетенции)</w:t>
      </w:r>
      <w:bookmarkStart w:id="0" w:name="_GoBack"/>
      <w:bookmarkEnd w:id="0"/>
    </w:p>
    <w:p w:rsidR="0049763A" w:rsidRPr="00FE6113" w:rsidRDefault="0049763A" w:rsidP="0049763A">
      <w:pPr>
        <w:pStyle w:val="a3"/>
        <w:tabs>
          <w:tab w:val="left" w:pos="284"/>
        </w:tabs>
        <w:spacing w:line="276" w:lineRule="exact"/>
        <w:jc w:val="both"/>
        <w:rPr>
          <w:lang w:val="ru-RU"/>
        </w:rPr>
      </w:pPr>
      <w:r w:rsidRPr="00FE6113">
        <w:rPr>
          <w:b/>
          <w:lang w:val="ru-RU"/>
        </w:rPr>
        <w:t>ПК-n (</w:t>
      </w:r>
      <w:r w:rsidRPr="00FE6113">
        <w:rPr>
          <w:i/>
          <w:lang w:val="ru-RU"/>
        </w:rPr>
        <w:t>формулировка компетенции)</w:t>
      </w:r>
    </w:p>
    <w:p w:rsidR="0049763A" w:rsidRPr="00FE6113" w:rsidRDefault="0049763A" w:rsidP="000C3B9E">
      <w:pPr>
        <w:pStyle w:val="a5"/>
        <w:tabs>
          <w:tab w:val="left" w:pos="284"/>
          <w:tab w:val="left" w:pos="2060"/>
          <w:tab w:val="left" w:pos="4378"/>
          <w:tab w:val="left" w:pos="6100"/>
          <w:tab w:val="left" w:pos="7309"/>
          <w:tab w:val="left" w:pos="8643"/>
        </w:tabs>
        <w:ind w:left="0"/>
        <w:rPr>
          <w:b/>
          <w:sz w:val="24"/>
          <w:szCs w:val="24"/>
          <w:lang w:val="ru-RU"/>
        </w:rPr>
      </w:pPr>
    </w:p>
    <w:p w:rsidR="000C3B9E" w:rsidRPr="00FE6113" w:rsidRDefault="000C3B9E" w:rsidP="000C3B9E">
      <w:pPr>
        <w:pStyle w:val="a5"/>
        <w:numPr>
          <w:ilvl w:val="2"/>
          <w:numId w:val="1"/>
        </w:numPr>
        <w:tabs>
          <w:tab w:val="left" w:pos="284"/>
        </w:tabs>
        <w:spacing w:line="275" w:lineRule="exact"/>
        <w:ind w:left="0" w:firstLine="0"/>
        <w:rPr>
          <w:b/>
          <w:i/>
          <w:sz w:val="24"/>
          <w:szCs w:val="24"/>
          <w:lang w:val="ru-RU"/>
        </w:rPr>
      </w:pPr>
      <w:r w:rsidRPr="00FE6113">
        <w:rPr>
          <w:b/>
          <w:i/>
          <w:sz w:val="24"/>
          <w:szCs w:val="24"/>
          <w:lang w:val="ru-RU"/>
        </w:rPr>
        <w:t>При защите выпускной квалификационной</w:t>
      </w:r>
      <w:r w:rsidRPr="00FE6113">
        <w:rPr>
          <w:b/>
          <w:i/>
          <w:spacing w:val="-22"/>
          <w:sz w:val="24"/>
          <w:szCs w:val="24"/>
          <w:lang w:val="ru-RU"/>
        </w:rPr>
        <w:t xml:space="preserve"> </w:t>
      </w:r>
      <w:r w:rsidRPr="00FE6113">
        <w:rPr>
          <w:b/>
          <w:i/>
          <w:sz w:val="24"/>
          <w:szCs w:val="24"/>
          <w:lang w:val="ru-RU"/>
        </w:rPr>
        <w:t>работы:</w:t>
      </w:r>
    </w:p>
    <w:p w:rsidR="000C3B9E" w:rsidRPr="00FE6113" w:rsidRDefault="000C3B9E" w:rsidP="000C3B9E">
      <w:pPr>
        <w:pStyle w:val="a3"/>
        <w:tabs>
          <w:tab w:val="left" w:pos="284"/>
        </w:tabs>
        <w:jc w:val="both"/>
        <w:rPr>
          <w:i/>
          <w:lang w:val="ru-RU"/>
        </w:rPr>
      </w:pPr>
      <w:r w:rsidRPr="00FE6113">
        <w:rPr>
          <w:b/>
          <w:lang w:val="ru-RU"/>
        </w:rPr>
        <w:t>ПК-</w:t>
      </w:r>
      <w:r w:rsidRPr="00FE6113">
        <w:rPr>
          <w:b/>
        </w:rPr>
        <w:t>n</w:t>
      </w:r>
      <w:r w:rsidRPr="00FE6113">
        <w:rPr>
          <w:b/>
          <w:lang w:val="ru-RU"/>
        </w:rPr>
        <w:t xml:space="preserve"> (</w:t>
      </w:r>
      <w:r w:rsidRPr="00FE6113">
        <w:rPr>
          <w:i/>
          <w:lang w:val="ru-RU"/>
        </w:rPr>
        <w:t>формулировка компетенции)</w:t>
      </w:r>
    </w:p>
    <w:p w:rsidR="000C3B9E" w:rsidRPr="00FE6113" w:rsidRDefault="000C3B9E" w:rsidP="000C3B9E">
      <w:pPr>
        <w:pStyle w:val="a3"/>
        <w:tabs>
          <w:tab w:val="left" w:pos="284"/>
        </w:tabs>
        <w:spacing w:line="276" w:lineRule="exact"/>
        <w:jc w:val="both"/>
        <w:rPr>
          <w:i/>
          <w:lang w:val="ru-RU"/>
        </w:rPr>
      </w:pPr>
      <w:r w:rsidRPr="00FE6113">
        <w:rPr>
          <w:b/>
          <w:lang w:val="ru-RU"/>
        </w:rPr>
        <w:t>ПК-n (</w:t>
      </w:r>
      <w:r w:rsidRPr="00FE6113">
        <w:rPr>
          <w:i/>
          <w:lang w:val="ru-RU"/>
        </w:rPr>
        <w:t>формулировка компетенции)</w:t>
      </w:r>
    </w:p>
    <w:p w:rsidR="000C3B9E" w:rsidRPr="00FE6113" w:rsidRDefault="000C3B9E" w:rsidP="000C3B9E">
      <w:pPr>
        <w:pStyle w:val="a3"/>
        <w:tabs>
          <w:tab w:val="left" w:pos="284"/>
        </w:tabs>
        <w:rPr>
          <w:lang w:val="ru-RU"/>
        </w:rPr>
      </w:pPr>
    </w:p>
    <w:p w:rsidR="000C3B9E" w:rsidRPr="00FE6113" w:rsidRDefault="000C3B9E" w:rsidP="000C3B9E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lang w:val="ru-RU"/>
        </w:rPr>
      </w:pPr>
      <w:r w:rsidRPr="00FE6113">
        <w:rPr>
          <w:lang w:val="ru-RU"/>
        </w:rPr>
        <w:t>Перечень самостоятельно установленных профессиональных компетенций, на основе которых были сформированы профессиональные</w:t>
      </w:r>
      <w:r w:rsidRPr="00FE6113">
        <w:rPr>
          <w:spacing w:val="-10"/>
          <w:lang w:val="ru-RU"/>
        </w:rPr>
        <w:t xml:space="preserve"> </w:t>
      </w:r>
      <w:r w:rsidRPr="00FE6113">
        <w:rPr>
          <w:lang w:val="ru-RU"/>
        </w:rPr>
        <w:t xml:space="preserve">компетенции </w:t>
      </w:r>
      <w:r w:rsidRPr="00FE6113">
        <w:rPr>
          <w:i/>
          <w:lang w:val="ru-RU"/>
        </w:rPr>
        <w:t>(при наличии)</w:t>
      </w:r>
      <w:r w:rsidRPr="00FE6113">
        <w:rPr>
          <w:lang w:val="ru-RU"/>
        </w:rPr>
        <w:t>:</w:t>
      </w:r>
    </w:p>
    <w:p w:rsidR="000C3B9E" w:rsidRPr="00FE6113" w:rsidRDefault="000C3B9E" w:rsidP="000C3B9E">
      <w:pPr>
        <w:pStyle w:val="a3"/>
        <w:tabs>
          <w:tab w:val="left" w:pos="284"/>
        </w:tabs>
        <w:jc w:val="both"/>
        <w:rPr>
          <w:i/>
          <w:lang w:val="ru-RU"/>
        </w:rPr>
      </w:pPr>
      <w:r w:rsidRPr="00FE6113">
        <w:rPr>
          <w:i/>
          <w:lang w:val="ru-RU"/>
        </w:rPr>
        <w:t>(Код, формулировка компетенции)</w:t>
      </w:r>
    </w:p>
    <w:p w:rsidR="000C3B9E" w:rsidRPr="00FE6113" w:rsidRDefault="000C3B9E" w:rsidP="000C3B9E">
      <w:pPr>
        <w:pStyle w:val="a3"/>
        <w:tabs>
          <w:tab w:val="left" w:pos="284"/>
        </w:tabs>
        <w:rPr>
          <w:lang w:val="ru-RU"/>
        </w:rPr>
      </w:pPr>
    </w:p>
    <w:p w:rsidR="000C3B9E" w:rsidRPr="00FE6113" w:rsidRDefault="000C3B9E" w:rsidP="000C3B9E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lang w:val="ru-RU"/>
        </w:rPr>
      </w:pPr>
      <w:r w:rsidRPr="00FE6113">
        <w:rPr>
          <w:lang w:val="ru-RU"/>
        </w:rPr>
        <w:t>Перечень общепрофессиональных компетенций, на основе которых были освоены профессиональные</w:t>
      </w:r>
      <w:r w:rsidRPr="00FE6113">
        <w:rPr>
          <w:spacing w:val="-10"/>
          <w:lang w:val="ru-RU"/>
        </w:rPr>
        <w:t xml:space="preserve"> </w:t>
      </w:r>
      <w:r w:rsidRPr="00FE6113">
        <w:rPr>
          <w:lang w:val="ru-RU"/>
        </w:rPr>
        <w:t>компетенции:</w:t>
      </w:r>
    </w:p>
    <w:p w:rsidR="000C3B9E" w:rsidRPr="00FE6113" w:rsidRDefault="000C3B9E" w:rsidP="000C3B9E">
      <w:pPr>
        <w:pStyle w:val="a3"/>
        <w:tabs>
          <w:tab w:val="left" w:pos="284"/>
        </w:tabs>
        <w:spacing w:line="242" w:lineRule="auto"/>
        <w:rPr>
          <w:lang w:val="ru-RU"/>
        </w:rPr>
      </w:pPr>
      <w:r w:rsidRPr="00FE6113">
        <w:rPr>
          <w:b/>
          <w:lang w:val="ru-RU"/>
        </w:rPr>
        <w:t>ОПК-n (</w:t>
      </w:r>
      <w:r w:rsidRPr="00FE6113">
        <w:rPr>
          <w:i/>
          <w:lang w:val="ru-RU"/>
        </w:rPr>
        <w:t>формулировка компетенции)</w:t>
      </w:r>
    </w:p>
    <w:p w:rsidR="000C3B9E" w:rsidRPr="00FE6113" w:rsidRDefault="000C3B9E" w:rsidP="000C3B9E">
      <w:pPr>
        <w:pStyle w:val="a3"/>
        <w:tabs>
          <w:tab w:val="left" w:pos="284"/>
        </w:tabs>
        <w:rPr>
          <w:lang w:val="ru-RU"/>
        </w:rPr>
      </w:pPr>
      <w:r w:rsidRPr="00FE6113">
        <w:rPr>
          <w:b/>
          <w:lang w:val="ru-RU"/>
        </w:rPr>
        <w:t>ОПК-n</w:t>
      </w:r>
      <w:r w:rsidRPr="00FE6113">
        <w:rPr>
          <w:lang w:val="ru-RU"/>
        </w:rPr>
        <w:t xml:space="preserve"> </w:t>
      </w:r>
      <w:r w:rsidRPr="00FE6113">
        <w:rPr>
          <w:b/>
          <w:lang w:val="ru-RU"/>
        </w:rPr>
        <w:t>(</w:t>
      </w:r>
      <w:r w:rsidRPr="00FE6113">
        <w:rPr>
          <w:i/>
          <w:lang w:val="ru-RU"/>
        </w:rPr>
        <w:t>формулировка компетенции)</w:t>
      </w:r>
    </w:p>
    <w:p w:rsidR="000C3B9E" w:rsidRPr="00FE6113" w:rsidRDefault="000C3B9E" w:rsidP="000C3B9E">
      <w:pPr>
        <w:pStyle w:val="a3"/>
        <w:tabs>
          <w:tab w:val="left" w:pos="284"/>
        </w:tabs>
        <w:rPr>
          <w:lang w:val="ru-RU"/>
        </w:rPr>
      </w:pPr>
    </w:p>
    <w:p w:rsidR="000C3B9E" w:rsidRPr="00FE6113" w:rsidRDefault="00FE6113" w:rsidP="000C3B9E">
      <w:pPr>
        <w:pStyle w:val="1"/>
        <w:numPr>
          <w:ilvl w:val="1"/>
          <w:numId w:val="1"/>
        </w:numPr>
        <w:tabs>
          <w:tab w:val="left" w:pos="284"/>
          <w:tab w:val="left" w:pos="930"/>
          <w:tab w:val="left" w:pos="931"/>
          <w:tab w:val="left" w:pos="2255"/>
          <w:tab w:val="left" w:pos="4238"/>
          <w:tab w:val="left" w:pos="6037"/>
          <w:tab w:val="left" w:pos="8251"/>
          <w:tab w:val="left" w:pos="9450"/>
        </w:tabs>
        <w:ind w:left="0" w:firstLine="0"/>
        <w:rPr>
          <w:lang w:val="ru-RU"/>
        </w:rPr>
      </w:pPr>
      <w:r w:rsidRPr="00FE6113">
        <w:rPr>
          <w:lang w:val="ru-RU"/>
        </w:rPr>
        <w:t>Перечень</w:t>
      </w:r>
      <w:r w:rsidR="000C3B9E" w:rsidRPr="00FE6113">
        <w:rPr>
          <w:lang w:val="ru-RU"/>
        </w:rPr>
        <w:t xml:space="preserve"> </w:t>
      </w:r>
      <w:r w:rsidR="00A61C3D" w:rsidRPr="00FE6113">
        <w:rPr>
          <w:lang w:val="ru-RU"/>
        </w:rPr>
        <w:t xml:space="preserve">общекультурных </w:t>
      </w:r>
      <w:r w:rsidR="000C3B9E" w:rsidRPr="00FE6113">
        <w:rPr>
          <w:lang w:val="ru-RU"/>
        </w:rPr>
        <w:t>компетенций, подтверждающих наличие у выпускника общих знаний и социального</w:t>
      </w:r>
      <w:r w:rsidR="000C3B9E" w:rsidRPr="00FE6113">
        <w:rPr>
          <w:spacing w:val="-15"/>
          <w:lang w:val="ru-RU"/>
        </w:rPr>
        <w:t xml:space="preserve"> </w:t>
      </w:r>
      <w:r w:rsidR="000C3B9E" w:rsidRPr="00FE6113">
        <w:rPr>
          <w:lang w:val="ru-RU"/>
        </w:rPr>
        <w:t>опыта:</w:t>
      </w:r>
    </w:p>
    <w:p w:rsidR="000C3B9E" w:rsidRPr="00FE6113" w:rsidRDefault="000C3B9E" w:rsidP="000C3B9E">
      <w:pPr>
        <w:pStyle w:val="a3"/>
        <w:tabs>
          <w:tab w:val="left" w:pos="284"/>
        </w:tabs>
        <w:spacing w:line="242" w:lineRule="auto"/>
        <w:rPr>
          <w:lang w:val="ru-RU"/>
        </w:rPr>
      </w:pPr>
      <w:r w:rsidRPr="00FE6113">
        <w:rPr>
          <w:b/>
          <w:lang w:val="ru-RU"/>
        </w:rPr>
        <w:t>ОК</w:t>
      </w:r>
      <w:r w:rsidR="00EE1E0F" w:rsidRPr="00FE6113">
        <w:rPr>
          <w:b/>
          <w:lang w:val="ru-RU"/>
        </w:rPr>
        <w:t>-</w:t>
      </w:r>
      <w:r w:rsidR="00EE1E0F" w:rsidRPr="00FE6113">
        <w:rPr>
          <w:b/>
        </w:rPr>
        <w:t>n</w:t>
      </w:r>
      <w:r w:rsidRPr="00FE6113">
        <w:rPr>
          <w:b/>
          <w:lang w:val="ru-RU"/>
        </w:rPr>
        <w:t xml:space="preserve"> (</w:t>
      </w:r>
      <w:r w:rsidRPr="00FE6113">
        <w:rPr>
          <w:i/>
          <w:lang w:val="ru-RU"/>
        </w:rPr>
        <w:t>формулировка компетенции)</w:t>
      </w:r>
      <w:r w:rsidRPr="00FE6113">
        <w:rPr>
          <w:lang w:val="ru-RU"/>
        </w:rPr>
        <w:t>;</w:t>
      </w:r>
    </w:p>
    <w:p w:rsidR="000C3B9E" w:rsidRPr="00FE6113" w:rsidRDefault="000C3B9E" w:rsidP="000C3B9E">
      <w:pPr>
        <w:pStyle w:val="a3"/>
        <w:tabs>
          <w:tab w:val="left" w:pos="284"/>
        </w:tabs>
        <w:spacing w:line="276" w:lineRule="exact"/>
        <w:rPr>
          <w:lang w:val="ru-RU"/>
        </w:rPr>
      </w:pPr>
      <w:r w:rsidRPr="00FE6113">
        <w:rPr>
          <w:b/>
          <w:lang w:val="ru-RU"/>
        </w:rPr>
        <w:t>ОК</w:t>
      </w:r>
      <w:r w:rsidR="00EE1E0F" w:rsidRPr="00FE6113">
        <w:rPr>
          <w:b/>
          <w:lang w:val="ru-RU"/>
        </w:rPr>
        <w:t>-n</w:t>
      </w:r>
      <w:r w:rsidRPr="00FE6113">
        <w:rPr>
          <w:b/>
          <w:lang w:val="ru-RU"/>
        </w:rPr>
        <w:t xml:space="preserve"> (</w:t>
      </w:r>
      <w:r w:rsidRPr="00FE6113">
        <w:rPr>
          <w:i/>
          <w:lang w:val="ru-RU"/>
        </w:rPr>
        <w:t>формулировка компетенции).</w:t>
      </w:r>
    </w:p>
    <w:p w:rsidR="000C3B9E" w:rsidRPr="00FE6113" w:rsidRDefault="000C3B9E" w:rsidP="000C3B9E">
      <w:pPr>
        <w:pStyle w:val="a3"/>
        <w:tabs>
          <w:tab w:val="left" w:pos="284"/>
        </w:tabs>
        <w:rPr>
          <w:lang w:val="ru-RU"/>
        </w:rPr>
      </w:pPr>
    </w:p>
    <w:p w:rsidR="000C3B9E" w:rsidRPr="00FE6113" w:rsidRDefault="000C3B9E" w:rsidP="000C3B9E">
      <w:pPr>
        <w:pStyle w:val="1"/>
        <w:numPr>
          <w:ilvl w:val="0"/>
          <w:numId w:val="1"/>
        </w:numPr>
        <w:tabs>
          <w:tab w:val="left" w:pos="284"/>
          <w:tab w:val="left" w:pos="930"/>
          <w:tab w:val="left" w:pos="931"/>
        </w:tabs>
        <w:ind w:left="0" w:firstLine="0"/>
        <w:rPr>
          <w:sz w:val="28"/>
          <w:szCs w:val="28"/>
          <w:lang w:val="ru-RU"/>
        </w:rPr>
      </w:pPr>
      <w:r w:rsidRPr="00FE6113">
        <w:rPr>
          <w:sz w:val="28"/>
          <w:szCs w:val="28"/>
          <w:lang w:val="ru-RU"/>
        </w:rPr>
        <w:t>Показатели и критерии оценивания</w:t>
      </w:r>
      <w:r w:rsidRPr="00FE6113">
        <w:rPr>
          <w:spacing w:val="-14"/>
          <w:sz w:val="28"/>
          <w:szCs w:val="28"/>
          <w:lang w:val="ru-RU"/>
        </w:rPr>
        <w:t xml:space="preserve"> </w:t>
      </w:r>
      <w:r w:rsidRPr="00FE6113">
        <w:rPr>
          <w:sz w:val="28"/>
          <w:szCs w:val="28"/>
          <w:lang w:val="ru-RU"/>
        </w:rPr>
        <w:t>компетенций, которыми должен обладать обучающийся в результате освоения образовательной</w:t>
      </w:r>
      <w:r w:rsidRPr="00FE6113">
        <w:rPr>
          <w:spacing w:val="-13"/>
          <w:sz w:val="28"/>
          <w:szCs w:val="28"/>
          <w:lang w:val="ru-RU"/>
        </w:rPr>
        <w:t xml:space="preserve"> </w:t>
      </w:r>
      <w:r w:rsidRPr="00FE6113">
        <w:rPr>
          <w:sz w:val="28"/>
          <w:szCs w:val="28"/>
          <w:lang w:val="ru-RU"/>
        </w:rPr>
        <w:t>программы</w:t>
      </w:r>
      <w:r w:rsidR="003C5F89" w:rsidRPr="00FE6113">
        <w:rPr>
          <w:sz w:val="28"/>
          <w:szCs w:val="28"/>
          <w:lang w:val="ru-RU"/>
        </w:rPr>
        <w:t>, шкалы оценивания.</w:t>
      </w:r>
    </w:p>
    <w:p w:rsidR="000C3B9E" w:rsidRPr="00FE6113" w:rsidRDefault="000C3B9E" w:rsidP="000C3B9E">
      <w:pPr>
        <w:pStyle w:val="a3"/>
        <w:tabs>
          <w:tab w:val="left" w:pos="284"/>
        </w:tabs>
        <w:rPr>
          <w:b/>
          <w:lang w:val="ru-RU"/>
        </w:rPr>
      </w:pPr>
    </w:p>
    <w:p w:rsidR="000C3B9E" w:rsidRPr="00FE6113" w:rsidRDefault="000C3B9E" w:rsidP="000C3B9E">
      <w:pPr>
        <w:pStyle w:val="a3"/>
        <w:tabs>
          <w:tab w:val="left" w:pos="284"/>
        </w:tabs>
        <w:jc w:val="both"/>
        <w:rPr>
          <w:lang w:val="ru-RU"/>
        </w:rPr>
      </w:pPr>
      <w:r w:rsidRPr="00FE6113">
        <w:rPr>
          <w:lang w:val="ru-RU"/>
        </w:rPr>
        <w:t xml:space="preserve">Этапы формирования компетенций представлены в справочнике компетенций. Для определения уровня освоения компетенций используются оценки, полученные студентом на последнем этапе формирования компетенций. При необходимости, возможен </w:t>
      </w:r>
      <w:r w:rsidRPr="00FE6113">
        <w:rPr>
          <w:spacing w:val="-3"/>
          <w:lang w:val="ru-RU"/>
        </w:rPr>
        <w:t xml:space="preserve">учет </w:t>
      </w:r>
      <w:r w:rsidRPr="00FE6113">
        <w:rPr>
          <w:lang w:val="ru-RU"/>
        </w:rPr>
        <w:t>оценок, полученных студентом на нескольких этапах. Показатели и критерии оценивания компетенций</w:t>
      </w:r>
      <w:r w:rsidR="003C5F89" w:rsidRPr="00FE6113">
        <w:rPr>
          <w:lang w:val="ru-RU"/>
        </w:rPr>
        <w:t>, шкалы оценивания</w:t>
      </w:r>
      <w:r w:rsidRPr="00FE6113">
        <w:rPr>
          <w:lang w:val="ru-RU"/>
        </w:rPr>
        <w:t xml:space="preserve"> указаны в фонде оценочных средств, </w:t>
      </w:r>
      <w:r w:rsidR="003C5F89" w:rsidRPr="00FE6113">
        <w:rPr>
          <w:lang w:val="ru-RU"/>
        </w:rPr>
        <w:t>который является</w:t>
      </w:r>
      <w:r w:rsidRPr="00FE6113">
        <w:rPr>
          <w:lang w:val="ru-RU"/>
        </w:rPr>
        <w:t xml:space="preserve"> приложением к рабочей программе дисциплины.</w:t>
      </w:r>
    </w:p>
    <w:p w:rsidR="000C3B9E" w:rsidRPr="00FE6113" w:rsidRDefault="000C3B9E" w:rsidP="000C3B9E">
      <w:pPr>
        <w:pStyle w:val="a3"/>
        <w:tabs>
          <w:tab w:val="left" w:pos="284"/>
        </w:tabs>
        <w:rPr>
          <w:lang w:val="ru-RU"/>
        </w:rPr>
      </w:pPr>
    </w:p>
    <w:p w:rsidR="003C5F89" w:rsidRPr="00FE6113" w:rsidRDefault="003C5F89" w:rsidP="003C5F89">
      <w:pPr>
        <w:ind w:left="100"/>
        <w:rPr>
          <w:b/>
          <w:lang w:val="ru-RU"/>
        </w:rPr>
      </w:pPr>
      <w:r w:rsidRPr="00FE6113">
        <w:rPr>
          <w:b/>
          <w:lang w:val="ru-RU"/>
        </w:rPr>
        <w:t>2.2 Государственный экзамен</w:t>
      </w:r>
    </w:p>
    <w:p w:rsidR="003C5F89" w:rsidRPr="00FE6113" w:rsidRDefault="003C5F89" w:rsidP="003C5F89">
      <w:pPr>
        <w:ind w:left="100"/>
        <w:rPr>
          <w:lang w:val="ru-RU"/>
        </w:rPr>
      </w:pPr>
    </w:p>
    <w:p w:rsidR="003C5F89" w:rsidRPr="00FE6113" w:rsidRDefault="003C5F89" w:rsidP="003C5F89">
      <w:pPr>
        <w:pStyle w:val="a3"/>
        <w:ind w:left="100"/>
        <w:rPr>
          <w:b/>
          <w:lang w:val="ru-RU"/>
        </w:rPr>
      </w:pPr>
      <w:r w:rsidRPr="00FE6113">
        <w:rPr>
          <w:b/>
          <w:lang w:val="ru-RU"/>
        </w:rPr>
        <w:t>Проверяемые компетенции при сдаче государственного экзамена</w:t>
      </w:r>
    </w:p>
    <w:p w:rsidR="00BB3F91" w:rsidRPr="00FE6113" w:rsidRDefault="00BB3F91" w:rsidP="003C5F89">
      <w:pPr>
        <w:pStyle w:val="a3"/>
        <w:ind w:left="100"/>
        <w:rPr>
          <w:b/>
          <w:lang w:val="ru-RU"/>
        </w:rPr>
      </w:pPr>
    </w:p>
    <w:p w:rsidR="003C5F89" w:rsidRPr="00FE6113" w:rsidRDefault="003C5F89" w:rsidP="003C5F89">
      <w:pPr>
        <w:pStyle w:val="a3"/>
        <w:ind w:left="100"/>
        <w:rPr>
          <w:lang w:val="ru-RU"/>
        </w:rPr>
      </w:pPr>
    </w:p>
    <w:tbl>
      <w:tblPr>
        <w:tblStyle w:val="a6"/>
        <w:tblW w:w="10103" w:type="dxa"/>
        <w:tblLook w:val="04A0" w:firstRow="1" w:lastRow="0" w:firstColumn="1" w:lastColumn="0" w:noHBand="0" w:noVBand="1"/>
      </w:tblPr>
      <w:tblGrid>
        <w:gridCol w:w="1661"/>
        <w:gridCol w:w="5205"/>
        <w:gridCol w:w="3237"/>
      </w:tblGrid>
      <w:tr w:rsidR="003C5F89" w:rsidRPr="00FE6113" w:rsidTr="00CB6736">
        <w:tc>
          <w:tcPr>
            <w:tcW w:w="1661" w:type="dxa"/>
          </w:tcPr>
          <w:p w:rsidR="003C5F89" w:rsidRPr="00FE6113" w:rsidRDefault="003C5F89" w:rsidP="00CB6736">
            <w:pPr>
              <w:pStyle w:val="a3"/>
              <w:jc w:val="center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Код компетенции</w:t>
            </w:r>
          </w:p>
        </w:tc>
        <w:tc>
          <w:tcPr>
            <w:tcW w:w="5205" w:type="dxa"/>
          </w:tcPr>
          <w:p w:rsidR="003C5F89" w:rsidRPr="00FE6113" w:rsidRDefault="00BB3F91" w:rsidP="00CB6736">
            <w:pPr>
              <w:pStyle w:val="a3"/>
              <w:jc w:val="center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Способ/средство оценивания</w:t>
            </w:r>
          </w:p>
        </w:tc>
        <w:tc>
          <w:tcPr>
            <w:tcW w:w="3237" w:type="dxa"/>
          </w:tcPr>
          <w:p w:rsidR="003C5F89" w:rsidRPr="00FE6113" w:rsidRDefault="00BB3F91" w:rsidP="00CB6736">
            <w:pPr>
              <w:pStyle w:val="a3"/>
              <w:jc w:val="center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Баллы</w:t>
            </w:r>
          </w:p>
        </w:tc>
      </w:tr>
      <w:tr w:rsidR="007526C0" w:rsidRPr="00FE6113" w:rsidTr="00CB6736">
        <w:tc>
          <w:tcPr>
            <w:tcW w:w="1661" w:type="dxa"/>
            <w:vMerge w:val="restart"/>
          </w:tcPr>
          <w:p w:rsidR="007526C0" w:rsidRPr="00FE6113" w:rsidRDefault="007526C0" w:rsidP="00CB6736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7526C0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владеет содержанием учебного материала и понятийным аппаратом, логично, четко и ясно излагает ответы на поставленные вопросы</w:t>
            </w:r>
          </w:p>
        </w:tc>
        <w:tc>
          <w:tcPr>
            <w:tcW w:w="3237" w:type="dxa"/>
          </w:tcPr>
          <w:p w:rsidR="007526C0" w:rsidRPr="00FE6113" w:rsidRDefault="007526C0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50 баллов</w:t>
            </w:r>
          </w:p>
        </w:tc>
      </w:tr>
      <w:tr w:rsidR="007526C0" w:rsidRPr="00FE6113" w:rsidTr="00CB6736">
        <w:tc>
          <w:tcPr>
            <w:tcW w:w="1661" w:type="dxa"/>
            <w:vMerge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 xml:space="preserve">умение студента использовать приобретенные </w:t>
            </w:r>
            <w:r w:rsidRPr="00FE6113">
              <w:rPr>
                <w:lang w:val="ru-RU"/>
              </w:rPr>
              <w:lastRenderedPageBreak/>
              <w:t>теоретические знания для анализа профессиональных</w:t>
            </w:r>
            <w:r w:rsidRPr="00FE6113">
              <w:rPr>
                <w:spacing w:val="-10"/>
                <w:lang w:val="ru-RU"/>
              </w:rPr>
              <w:t xml:space="preserve"> </w:t>
            </w:r>
            <w:r w:rsidRPr="00FE6113">
              <w:rPr>
                <w:lang w:val="ru-RU"/>
              </w:rPr>
              <w:t>проблем</w:t>
            </w:r>
          </w:p>
        </w:tc>
        <w:tc>
          <w:tcPr>
            <w:tcW w:w="3237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lastRenderedPageBreak/>
              <w:t>От 0 до 20 баллов</w:t>
            </w:r>
          </w:p>
        </w:tc>
      </w:tr>
      <w:tr w:rsidR="007526C0" w:rsidRPr="00FE6113" w:rsidTr="00CB6736">
        <w:tc>
          <w:tcPr>
            <w:tcW w:w="1661" w:type="dxa"/>
            <w:vMerge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умеет связывать теорию с практикой, иллюстрировать примерами, фактами, данными научных исследований</w:t>
            </w:r>
          </w:p>
        </w:tc>
        <w:tc>
          <w:tcPr>
            <w:tcW w:w="3237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20 баллов</w:t>
            </w:r>
          </w:p>
        </w:tc>
      </w:tr>
      <w:tr w:rsidR="007526C0" w:rsidRPr="00FE6113" w:rsidTr="00CB6736">
        <w:tc>
          <w:tcPr>
            <w:tcW w:w="1661" w:type="dxa"/>
            <w:vMerge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умеет работать с основной и дополнительной литературой</w:t>
            </w:r>
          </w:p>
        </w:tc>
        <w:tc>
          <w:tcPr>
            <w:tcW w:w="3237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5 баллов</w:t>
            </w:r>
          </w:p>
        </w:tc>
      </w:tr>
      <w:tr w:rsidR="007526C0" w:rsidRPr="00FE6113" w:rsidTr="00CB6736">
        <w:tc>
          <w:tcPr>
            <w:tcW w:w="1661" w:type="dxa"/>
            <w:vMerge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Ответ носит самостоятельный характер</w:t>
            </w:r>
          </w:p>
        </w:tc>
        <w:tc>
          <w:tcPr>
            <w:tcW w:w="3237" w:type="dxa"/>
          </w:tcPr>
          <w:p w:rsidR="007526C0" w:rsidRPr="00FE6113" w:rsidRDefault="007526C0" w:rsidP="00A34D6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5 баллов</w:t>
            </w:r>
          </w:p>
        </w:tc>
      </w:tr>
      <w:tr w:rsidR="0049763A" w:rsidRPr="00FE6113" w:rsidTr="00021B41">
        <w:tc>
          <w:tcPr>
            <w:tcW w:w="6866" w:type="dxa"/>
            <w:gridSpan w:val="2"/>
          </w:tcPr>
          <w:p w:rsidR="0049763A" w:rsidRPr="00FE6113" w:rsidRDefault="0049763A" w:rsidP="00A34D66">
            <w:pPr>
              <w:pStyle w:val="a3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Сумма баллов</w:t>
            </w:r>
          </w:p>
        </w:tc>
        <w:tc>
          <w:tcPr>
            <w:tcW w:w="3237" w:type="dxa"/>
          </w:tcPr>
          <w:p w:rsidR="0049763A" w:rsidRPr="00FE6113" w:rsidRDefault="0049763A" w:rsidP="00A34D66">
            <w:pPr>
              <w:pStyle w:val="a3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100</w:t>
            </w:r>
          </w:p>
        </w:tc>
      </w:tr>
    </w:tbl>
    <w:p w:rsidR="003C5F89" w:rsidRPr="00FE6113" w:rsidRDefault="003C5F89" w:rsidP="003C5F89">
      <w:pPr>
        <w:pStyle w:val="1"/>
        <w:tabs>
          <w:tab w:val="left" w:pos="284"/>
          <w:tab w:val="left" w:pos="930"/>
          <w:tab w:val="left" w:pos="931"/>
        </w:tabs>
        <w:ind w:left="0" w:firstLine="0"/>
        <w:jc w:val="right"/>
        <w:rPr>
          <w:lang w:val="ru-RU"/>
        </w:rPr>
      </w:pPr>
    </w:p>
    <w:p w:rsidR="00A34D66" w:rsidRPr="00FE6113" w:rsidRDefault="00A34D66" w:rsidP="003C5F89">
      <w:pPr>
        <w:pStyle w:val="1"/>
        <w:tabs>
          <w:tab w:val="left" w:pos="284"/>
          <w:tab w:val="left" w:pos="930"/>
          <w:tab w:val="left" w:pos="931"/>
        </w:tabs>
        <w:ind w:left="0" w:firstLine="0"/>
        <w:jc w:val="right"/>
        <w:rPr>
          <w:lang w:val="ru-RU"/>
        </w:rPr>
      </w:pPr>
    </w:p>
    <w:p w:rsidR="00A34D66" w:rsidRPr="00FE6113" w:rsidRDefault="00A34D66" w:rsidP="00A34D66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lang w:val="ru-RU"/>
        </w:rPr>
      </w:pPr>
      <w:r w:rsidRPr="00FE6113">
        <w:rPr>
          <w:lang w:val="ru-RU"/>
        </w:rPr>
        <w:t>Шкала соотнесения баллов и оценок</w:t>
      </w:r>
    </w:p>
    <w:p w:rsidR="00A34D66" w:rsidRPr="00FE6113" w:rsidRDefault="00A34D66" w:rsidP="00A34D66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4678"/>
      </w:tblGrid>
      <w:tr w:rsidR="00A34D66" w:rsidRPr="00FE6113" w:rsidTr="00A34D66">
        <w:tc>
          <w:tcPr>
            <w:tcW w:w="3539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lang w:val="ru-RU"/>
              </w:rPr>
            </w:pPr>
            <w:r w:rsidRPr="00FE6113">
              <w:rPr>
                <w:lang w:val="ru-RU"/>
              </w:rPr>
              <w:t xml:space="preserve">Оценка </w:t>
            </w:r>
          </w:p>
        </w:tc>
        <w:tc>
          <w:tcPr>
            <w:tcW w:w="4678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lang w:val="ru-RU"/>
              </w:rPr>
            </w:pPr>
            <w:r w:rsidRPr="00FE6113">
              <w:rPr>
                <w:lang w:val="ru-RU"/>
              </w:rPr>
              <w:t>Количество баллов</w:t>
            </w:r>
          </w:p>
        </w:tc>
      </w:tr>
      <w:tr w:rsidR="00A34D66" w:rsidRPr="00FE6113" w:rsidTr="00A34D66">
        <w:tc>
          <w:tcPr>
            <w:tcW w:w="3539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«2» неудовлетворительно</w:t>
            </w:r>
          </w:p>
        </w:tc>
        <w:tc>
          <w:tcPr>
            <w:tcW w:w="4678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0-60</w:t>
            </w:r>
          </w:p>
        </w:tc>
      </w:tr>
      <w:tr w:rsidR="00A34D66" w:rsidRPr="00FE6113" w:rsidTr="00A34D66">
        <w:tc>
          <w:tcPr>
            <w:tcW w:w="3539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«3» удовлетворительно</w:t>
            </w:r>
          </w:p>
        </w:tc>
        <w:tc>
          <w:tcPr>
            <w:tcW w:w="4678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61-73</w:t>
            </w:r>
          </w:p>
        </w:tc>
      </w:tr>
      <w:tr w:rsidR="00A34D66" w:rsidRPr="00FE6113" w:rsidTr="00A34D66">
        <w:tc>
          <w:tcPr>
            <w:tcW w:w="3539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«4» хорошо</w:t>
            </w:r>
          </w:p>
        </w:tc>
        <w:tc>
          <w:tcPr>
            <w:tcW w:w="4678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74-90</w:t>
            </w:r>
          </w:p>
        </w:tc>
      </w:tr>
      <w:tr w:rsidR="00A34D66" w:rsidRPr="00FE6113" w:rsidTr="00A34D66">
        <w:tc>
          <w:tcPr>
            <w:tcW w:w="3539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«5» отлично</w:t>
            </w:r>
          </w:p>
        </w:tc>
        <w:tc>
          <w:tcPr>
            <w:tcW w:w="4678" w:type="dxa"/>
          </w:tcPr>
          <w:p w:rsidR="00A34D66" w:rsidRPr="00FE6113" w:rsidRDefault="00A34D66" w:rsidP="00A34D6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91-100</w:t>
            </w:r>
          </w:p>
        </w:tc>
      </w:tr>
    </w:tbl>
    <w:p w:rsidR="00A34D66" w:rsidRPr="00FE6113" w:rsidRDefault="00A34D66" w:rsidP="00A34D66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b w:val="0"/>
          <w:lang w:val="ru-RU"/>
        </w:rPr>
      </w:pPr>
    </w:p>
    <w:p w:rsidR="007526C0" w:rsidRPr="00FE6113" w:rsidRDefault="007526C0" w:rsidP="00A34D66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b w:val="0"/>
          <w:lang w:val="ru-RU"/>
        </w:rPr>
      </w:pPr>
      <w:r w:rsidRPr="00FE6113">
        <w:rPr>
          <w:b w:val="0"/>
          <w:lang w:val="ru-RU"/>
        </w:rPr>
        <w:t>На основании представленных критериев формируется итоговая оценка полноты формирования компетенций. Форма оценочного листа представлена в разделе «Методические материалы, определяющие процедуры оценивания результатов освоения образовательной программы».</w:t>
      </w:r>
    </w:p>
    <w:p w:rsidR="007526C0" w:rsidRPr="00FE6113" w:rsidRDefault="007526C0" w:rsidP="00A34D66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lang w:val="ru-RU"/>
        </w:rPr>
      </w:pPr>
    </w:p>
    <w:p w:rsidR="000C3B9E" w:rsidRPr="00FE6113" w:rsidRDefault="000C3B9E" w:rsidP="000C3B9E">
      <w:pPr>
        <w:pStyle w:val="1"/>
        <w:numPr>
          <w:ilvl w:val="1"/>
          <w:numId w:val="1"/>
        </w:numPr>
        <w:tabs>
          <w:tab w:val="left" w:pos="284"/>
          <w:tab w:val="left" w:pos="930"/>
          <w:tab w:val="left" w:pos="931"/>
        </w:tabs>
        <w:ind w:left="0" w:firstLine="0"/>
      </w:pPr>
      <w:proofErr w:type="spellStart"/>
      <w:r w:rsidRPr="00FE6113">
        <w:t>Выпускная</w:t>
      </w:r>
      <w:proofErr w:type="spellEnd"/>
      <w:r w:rsidRPr="00FE6113">
        <w:t xml:space="preserve"> </w:t>
      </w:r>
      <w:proofErr w:type="spellStart"/>
      <w:r w:rsidRPr="00FE6113">
        <w:t>квалификационная</w:t>
      </w:r>
      <w:proofErr w:type="spellEnd"/>
      <w:r w:rsidRPr="00FE6113">
        <w:t xml:space="preserve"> </w:t>
      </w:r>
      <w:proofErr w:type="spellStart"/>
      <w:r w:rsidRPr="00FE6113">
        <w:t>работа</w:t>
      </w:r>
      <w:proofErr w:type="spellEnd"/>
      <w:r w:rsidRPr="00FE6113">
        <w:rPr>
          <w:spacing w:val="-9"/>
        </w:rPr>
        <w:t xml:space="preserve"> </w:t>
      </w:r>
      <w:r w:rsidRPr="00FE6113">
        <w:t>(ВКР)</w:t>
      </w:r>
    </w:p>
    <w:p w:rsidR="000C3B9E" w:rsidRPr="00FE6113" w:rsidRDefault="000C3B9E" w:rsidP="000C3B9E">
      <w:pPr>
        <w:pStyle w:val="a3"/>
      </w:pPr>
    </w:p>
    <w:p w:rsidR="000C3B9E" w:rsidRPr="00FE6113" w:rsidRDefault="000C3B9E" w:rsidP="000C3B9E">
      <w:pPr>
        <w:pStyle w:val="a3"/>
        <w:rPr>
          <w:b/>
          <w:lang w:val="ru-RU"/>
        </w:rPr>
      </w:pPr>
      <w:r w:rsidRPr="00FE6113">
        <w:rPr>
          <w:b/>
          <w:lang w:val="ru-RU"/>
        </w:rPr>
        <w:t>Проверяемые компетенции при защите ВКР</w:t>
      </w:r>
    </w:p>
    <w:p w:rsidR="000C3B9E" w:rsidRPr="00FE6113" w:rsidRDefault="000C3B9E" w:rsidP="000C3B9E">
      <w:pPr>
        <w:pStyle w:val="a3"/>
        <w:rPr>
          <w:lang w:val="ru-RU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62"/>
        <w:gridCol w:w="1661"/>
        <w:gridCol w:w="5205"/>
        <w:gridCol w:w="2490"/>
      </w:tblGrid>
      <w:tr w:rsidR="007526C0" w:rsidRPr="00FE6113" w:rsidTr="007526C0">
        <w:tc>
          <w:tcPr>
            <w:tcW w:w="562" w:type="dxa"/>
          </w:tcPr>
          <w:p w:rsidR="007526C0" w:rsidRPr="00FE6113" w:rsidRDefault="007526C0" w:rsidP="003A791F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jc w:val="center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Код компетенции</w:t>
            </w:r>
          </w:p>
        </w:tc>
        <w:tc>
          <w:tcPr>
            <w:tcW w:w="5205" w:type="dxa"/>
          </w:tcPr>
          <w:p w:rsidR="007526C0" w:rsidRPr="00FE6113" w:rsidRDefault="007526C0" w:rsidP="003A791F">
            <w:pPr>
              <w:pStyle w:val="a3"/>
              <w:jc w:val="center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Способ/средство оценивания</w:t>
            </w:r>
          </w:p>
        </w:tc>
        <w:tc>
          <w:tcPr>
            <w:tcW w:w="2490" w:type="dxa"/>
          </w:tcPr>
          <w:p w:rsidR="007526C0" w:rsidRPr="00FE6113" w:rsidRDefault="007526C0" w:rsidP="003A791F">
            <w:pPr>
              <w:pStyle w:val="a3"/>
              <w:jc w:val="center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Баллы</w:t>
            </w:r>
          </w:p>
        </w:tc>
      </w:tr>
      <w:tr w:rsidR="007526C0" w:rsidRPr="00FE6113" w:rsidTr="00142386">
        <w:tc>
          <w:tcPr>
            <w:tcW w:w="9918" w:type="dxa"/>
            <w:gridSpan w:val="4"/>
          </w:tcPr>
          <w:p w:rsidR="007526C0" w:rsidRPr="00FE6113" w:rsidRDefault="007526C0" w:rsidP="007526C0">
            <w:pPr>
              <w:pStyle w:val="a3"/>
              <w:numPr>
                <w:ilvl w:val="3"/>
                <w:numId w:val="1"/>
              </w:numPr>
              <w:rPr>
                <w:lang w:val="ru-RU"/>
              </w:rPr>
            </w:pPr>
            <w:r w:rsidRPr="00FE6113">
              <w:rPr>
                <w:lang w:val="ru-RU"/>
              </w:rPr>
              <w:t>Оценка работы по формальным критериям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1.1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Использование литературы (достаточное количество актуальных источников, достаточность цитирования, использование нормативных документов, научной и справочной литературы)</w:t>
            </w:r>
          </w:p>
        </w:tc>
        <w:tc>
          <w:tcPr>
            <w:tcW w:w="2490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0-5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1.2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 xml:space="preserve">Соответствие ВКР требованиям Положения о </w:t>
            </w:r>
            <w:proofErr w:type="gramStart"/>
            <w:r w:rsidRPr="00FE6113">
              <w:rPr>
                <w:lang w:val="ru-RU"/>
              </w:rPr>
              <w:t>ВРК  института</w:t>
            </w:r>
            <w:proofErr w:type="gramEnd"/>
            <w:r w:rsidRPr="00FE6113">
              <w:rPr>
                <w:lang w:val="ru-RU"/>
              </w:rPr>
              <w:t xml:space="preserve"> </w:t>
            </w:r>
          </w:p>
        </w:tc>
        <w:tc>
          <w:tcPr>
            <w:tcW w:w="2490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0-5</w:t>
            </w:r>
          </w:p>
        </w:tc>
      </w:tr>
      <w:tr w:rsidR="009E3C51" w:rsidRPr="00FE6113" w:rsidTr="00116404">
        <w:tc>
          <w:tcPr>
            <w:tcW w:w="9918" w:type="dxa"/>
            <w:gridSpan w:val="4"/>
          </w:tcPr>
          <w:p w:rsidR="009E3C51" w:rsidRPr="00FE6113" w:rsidRDefault="009E3C51" w:rsidP="009E3C51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2. Оценка работы по содержанию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2.1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9E3C51" w:rsidRPr="00FE6113" w:rsidRDefault="009E3C51" w:rsidP="009E3C51">
            <w:pPr>
              <w:tabs>
                <w:tab w:val="left" w:pos="493"/>
              </w:tabs>
              <w:jc w:val="both"/>
              <w:rPr>
                <w:sz w:val="24"/>
                <w:lang w:val="ru-RU"/>
              </w:rPr>
            </w:pPr>
            <w:r w:rsidRPr="00FE6113">
              <w:rPr>
                <w:sz w:val="24"/>
                <w:lang w:val="ru-RU"/>
              </w:rPr>
              <w:t>Актуальность темы и научная</w:t>
            </w:r>
            <w:r w:rsidRPr="00FE6113">
              <w:rPr>
                <w:spacing w:val="-14"/>
                <w:sz w:val="24"/>
                <w:lang w:val="ru-RU"/>
              </w:rPr>
              <w:t xml:space="preserve"> </w:t>
            </w:r>
            <w:r w:rsidRPr="00FE6113">
              <w:rPr>
                <w:sz w:val="24"/>
                <w:lang w:val="ru-RU"/>
              </w:rPr>
              <w:t>новизна;</w:t>
            </w:r>
          </w:p>
          <w:p w:rsidR="009E3C51" w:rsidRPr="00FE6113" w:rsidRDefault="009E3C51" w:rsidP="009E3C51">
            <w:pPr>
              <w:tabs>
                <w:tab w:val="left" w:pos="493"/>
              </w:tabs>
              <w:jc w:val="both"/>
              <w:rPr>
                <w:sz w:val="24"/>
                <w:lang w:val="ru-RU"/>
              </w:rPr>
            </w:pPr>
            <w:r w:rsidRPr="00FE6113">
              <w:rPr>
                <w:sz w:val="24"/>
                <w:lang w:val="ru-RU"/>
              </w:rPr>
              <w:t>степень достижения поставленной цели, положенной в основу</w:t>
            </w:r>
            <w:r w:rsidRPr="00FE6113">
              <w:rPr>
                <w:spacing w:val="-32"/>
                <w:sz w:val="24"/>
                <w:lang w:val="ru-RU"/>
              </w:rPr>
              <w:t xml:space="preserve"> </w:t>
            </w:r>
            <w:r w:rsidRPr="00FE6113">
              <w:rPr>
                <w:sz w:val="24"/>
                <w:lang w:val="ru-RU"/>
              </w:rPr>
              <w:t>ВКР;</w:t>
            </w:r>
          </w:p>
          <w:p w:rsidR="009E3C51" w:rsidRPr="00FE6113" w:rsidRDefault="009E3C51" w:rsidP="009E3C51">
            <w:pPr>
              <w:tabs>
                <w:tab w:val="left" w:pos="493"/>
              </w:tabs>
              <w:jc w:val="both"/>
              <w:rPr>
                <w:sz w:val="24"/>
                <w:lang w:val="ru-RU"/>
              </w:rPr>
            </w:pPr>
            <w:r w:rsidRPr="00FE6113">
              <w:rPr>
                <w:sz w:val="24"/>
                <w:lang w:val="ru-RU"/>
              </w:rPr>
              <w:t>адекватность и уровень методов</w:t>
            </w:r>
            <w:r w:rsidRPr="00FE6113">
              <w:rPr>
                <w:spacing w:val="-14"/>
                <w:sz w:val="24"/>
                <w:lang w:val="ru-RU"/>
              </w:rPr>
              <w:t xml:space="preserve"> </w:t>
            </w:r>
            <w:r w:rsidRPr="00FE6113">
              <w:rPr>
                <w:sz w:val="24"/>
                <w:lang w:val="ru-RU"/>
              </w:rPr>
              <w:t>исследования;</w:t>
            </w:r>
          </w:p>
          <w:p w:rsidR="007526C0" w:rsidRPr="00FE6113" w:rsidRDefault="009E3C51" w:rsidP="009E3C51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теоретическая и/или практическая значимость</w:t>
            </w:r>
            <w:r w:rsidRPr="00FE6113">
              <w:rPr>
                <w:spacing w:val="-17"/>
                <w:lang w:val="ru-RU"/>
              </w:rPr>
              <w:t xml:space="preserve"> </w:t>
            </w:r>
            <w:r w:rsidRPr="00FE6113">
              <w:rPr>
                <w:lang w:val="ru-RU"/>
              </w:rPr>
              <w:t>работы.</w:t>
            </w:r>
          </w:p>
        </w:tc>
        <w:tc>
          <w:tcPr>
            <w:tcW w:w="2490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0-20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2.2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Научность и полнота изложения</w:t>
            </w:r>
            <w:r w:rsidRPr="00FE6113">
              <w:rPr>
                <w:spacing w:val="-15"/>
                <w:lang w:val="ru-RU"/>
              </w:rPr>
              <w:t xml:space="preserve"> </w:t>
            </w:r>
            <w:r w:rsidRPr="00FE6113">
              <w:rPr>
                <w:lang w:val="ru-RU"/>
              </w:rPr>
              <w:t>содержания; обоснованность обобщения результатов исследования, адекватность выводов содержанию работы</w:t>
            </w:r>
          </w:p>
        </w:tc>
        <w:tc>
          <w:tcPr>
            <w:tcW w:w="2490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0-20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2.3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Структура работы, логичность в изложении</w:t>
            </w:r>
            <w:r w:rsidRPr="00FE6113">
              <w:rPr>
                <w:spacing w:val="-19"/>
                <w:lang w:val="ru-RU"/>
              </w:rPr>
              <w:t xml:space="preserve"> </w:t>
            </w:r>
            <w:r w:rsidRPr="00FE6113">
              <w:rPr>
                <w:lang w:val="ru-RU"/>
              </w:rPr>
              <w:t>материала; качество оформления ВКР (стиль, язык, грамотность,</w:t>
            </w:r>
            <w:r w:rsidRPr="00FE6113">
              <w:rPr>
                <w:spacing w:val="-20"/>
                <w:lang w:val="ru-RU"/>
              </w:rPr>
              <w:t xml:space="preserve"> </w:t>
            </w:r>
            <w:r w:rsidRPr="00FE6113">
              <w:rPr>
                <w:lang w:val="ru-RU"/>
              </w:rPr>
              <w:t>аккуратность)</w:t>
            </w:r>
          </w:p>
        </w:tc>
        <w:tc>
          <w:tcPr>
            <w:tcW w:w="2490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0-20</w:t>
            </w:r>
          </w:p>
        </w:tc>
      </w:tr>
      <w:tr w:rsidR="009E3C51" w:rsidRPr="00FE6113" w:rsidTr="00BC1F7F">
        <w:tc>
          <w:tcPr>
            <w:tcW w:w="9918" w:type="dxa"/>
            <w:gridSpan w:val="4"/>
          </w:tcPr>
          <w:p w:rsidR="009E3C51" w:rsidRPr="00FE6113" w:rsidRDefault="009E3C51" w:rsidP="009E3C51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  <w:r w:rsidRPr="00FE6113">
              <w:rPr>
                <w:lang w:val="ru-RU"/>
              </w:rPr>
              <w:lastRenderedPageBreak/>
              <w:t>Оценка защиты ВКР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3.1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9E3C51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Качество доклада (</w:t>
            </w:r>
            <w:r w:rsidR="0049763A" w:rsidRPr="00FE6113">
              <w:rPr>
                <w:lang w:val="ru-RU"/>
              </w:rPr>
              <w:t>структурированность, полнота раскрытия решенных задач для достижения поставленной цели, аргументированность выводов, включая чертежную документацию (при наличии))</w:t>
            </w:r>
          </w:p>
        </w:tc>
        <w:tc>
          <w:tcPr>
            <w:tcW w:w="2490" w:type="dxa"/>
          </w:tcPr>
          <w:p w:rsidR="007526C0" w:rsidRPr="00FE6113" w:rsidRDefault="0049763A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0-10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49763A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3.2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49763A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 xml:space="preserve">Качество и использование презентационного материала (информативность, соответствие содержанию доклада, наглядность, достаточность) </w:t>
            </w:r>
          </w:p>
        </w:tc>
        <w:tc>
          <w:tcPr>
            <w:tcW w:w="2490" w:type="dxa"/>
          </w:tcPr>
          <w:p w:rsidR="007526C0" w:rsidRPr="00FE6113" w:rsidRDefault="0049763A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0-10</w:t>
            </w:r>
          </w:p>
        </w:tc>
      </w:tr>
      <w:tr w:rsidR="007526C0" w:rsidRPr="00FE6113" w:rsidTr="007526C0">
        <w:tc>
          <w:tcPr>
            <w:tcW w:w="562" w:type="dxa"/>
          </w:tcPr>
          <w:p w:rsidR="007526C0" w:rsidRPr="00FE6113" w:rsidRDefault="0049763A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3.3</w:t>
            </w:r>
          </w:p>
        </w:tc>
        <w:tc>
          <w:tcPr>
            <w:tcW w:w="1661" w:type="dxa"/>
          </w:tcPr>
          <w:p w:rsidR="007526C0" w:rsidRPr="00FE6113" w:rsidRDefault="007526C0" w:rsidP="003A791F">
            <w:pPr>
              <w:pStyle w:val="a3"/>
              <w:rPr>
                <w:lang w:val="ru-RU"/>
              </w:rPr>
            </w:pPr>
          </w:p>
        </w:tc>
        <w:tc>
          <w:tcPr>
            <w:tcW w:w="5205" w:type="dxa"/>
          </w:tcPr>
          <w:p w:rsidR="007526C0" w:rsidRPr="00FE6113" w:rsidRDefault="0049763A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Ответы на вопросы комиссии (полнота, глубина, оригинальность)</w:t>
            </w:r>
          </w:p>
        </w:tc>
        <w:tc>
          <w:tcPr>
            <w:tcW w:w="2490" w:type="dxa"/>
          </w:tcPr>
          <w:p w:rsidR="007526C0" w:rsidRPr="00FE6113" w:rsidRDefault="0049763A" w:rsidP="003A791F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0-10</w:t>
            </w:r>
          </w:p>
        </w:tc>
      </w:tr>
      <w:tr w:rsidR="0049763A" w:rsidRPr="00FE6113" w:rsidTr="00F67FB8">
        <w:tc>
          <w:tcPr>
            <w:tcW w:w="7428" w:type="dxa"/>
            <w:gridSpan w:val="3"/>
          </w:tcPr>
          <w:p w:rsidR="0049763A" w:rsidRPr="00FE6113" w:rsidRDefault="0049763A" w:rsidP="003A791F">
            <w:pPr>
              <w:pStyle w:val="a3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Сумма баллов</w:t>
            </w:r>
          </w:p>
        </w:tc>
        <w:tc>
          <w:tcPr>
            <w:tcW w:w="2490" w:type="dxa"/>
          </w:tcPr>
          <w:p w:rsidR="0049763A" w:rsidRPr="00FE6113" w:rsidRDefault="0049763A" w:rsidP="003A791F">
            <w:pPr>
              <w:pStyle w:val="a3"/>
              <w:rPr>
                <w:b/>
                <w:lang w:val="ru-RU"/>
              </w:rPr>
            </w:pPr>
            <w:r w:rsidRPr="00FE6113">
              <w:rPr>
                <w:b/>
                <w:lang w:val="ru-RU"/>
              </w:rPr>
              <w:t>100</w:t>
            </w:r>
          </w:p>
        </w:tc>
      </w:tr>
    </w:tbl>
    <w:p w:rsidR="000C3B9E" w:rsidRPr="00FE6113" w:rsidRDefault="000C3B9E" w:rsidP="000C3B9E">
      <w:pPr>
        <w:pStyle w:val="a3"/>
        <w:rPr>
          <w:lang w:val="ru-RU"/>
        </w:rPr>
      </w:pPr>
    </w:p>
    <w:p w:rsidR="006005E8" w:rsidRPr="00FE6113" w:rsidRDefault="006005E8">
      <w:pPr>
        <w:rPr>
          <w:lang w:val="ru-RU"/>
        </w:rPr>
      </w:pPr>
    </w:p>
    <w:p w:rsidR="0049763A" w:rsidRPr="00FE6113" w:rsidRDefault="0049763A" w:rsidP="0049763A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lang w:val="ru-RU"/>
        </w:rPr>
      </w:pPr>
      <w:r w:rsidRPr="00FE6113">
        <w:rPr>
          <w:lang w:val="ru-RU"/>
        </w:rPr>
        <w:t>Шкала соотнесения баллов и оценок</w:t>
      </w:r>
    </w:p>
    <w:p w:rsidR="0049763A" w:rsidRPr="00FE6113" w:rsidRDefault="0049763A" w:rsidP="0049763A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4678"/>
      </w:tblGrid>
      <w:tr w:rsidR="0049763A" w:rsidRPr="00FE6113" w:rsidTr="00CB6736">
        <w:tc>
          <w:tcPr>
            <w:tcW w:w="3539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lang w:val="ru-RU"/>
              </w:rPr>
            </w:pPr>
            <w:r w:rsidRPr="00FE6113">
              <w:rPr>
                <w:lang w:val="ru-RU"/>
              </w:rPr>
              <w:t xml:space="preserve">Оценка </w:t>
            </w:r>
          </w:p>
        </w:tc>
        <w:tc>
          <w:tcPr>
            <w:tcW w:w="4678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lang w:val="ru-RU"/>
              </w:rPr>
            </w:pPr>
            <w:r w:rsidRPr="00FE6113">
              <w:rPr>
                <w:lang w:val="ru-RU"/>
              </w:rPr>
              <w:t>Количество баллов</w:t>
            </w:r>
          </w:p>
        </w:tc>
      </w:tr>
      <w:tr w:rsidR="0049763A" w:rsidRPr="00FE6113" w:rsidTr="00CB6736">
        <w:tc>
          <w:tcPr>
            <w:tcW w:w="3539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«2» неудовлетворительно</w:t>
            </w:r>
          </w:p>
        </w:tc>
        <w:tc>
          <w:tcPr>
            <w:tcW w:w="4678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0-60</w:t>
            </w:r>
          </w:p>
        </w:tc>
      </w:tr>
      <w:tr w:rsidR="0049763A" w:rsidRPr="00FE6113" w:rsidTr="00CB6736">
        <w:tc>
          <w:tcPr>
            <w:tcW w:w="3539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«3» удовлетворительно</w:t>
            </w:r>
          </w:p>
        </w:tc>
        <w:tc>
          <w:tcPr>
            <w:tcW w:w="4678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61-73</w:t>
            </w:r>
          </w:p>
        </w:tc>
      </w:tr>
      <w:tr w:rsidR="0049763A" w:rsidRPr="00FE6113" w:rsidTr="00CB6736">
        <w:tc>
          <w:tcPr>
            <w:tcW w:w="3539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«4» хорошо</w:t>
            </w:r>
          </w:p>
        </w:tc>
        <w:tc>
          <w:tcPr>
            <w:tcW w:w="4678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74-90</w:t>
            </w:r>
          </w:p>
        </w:tc>
      </w:tr>
      <w:tr w:rsidR="0049763A" w:rsidRPr="00FE6113" w:rsidTr="00CB6736">
        <w:tc>
          <w:tcPr>
            <w:tcW w:w="3539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«5» отлично</w:t>
            </w:r>
          </w:p>
        </w:tc>
        <w:tc>
          <w:tcPr>
            <w:tcW w:w="4678" w:type="dxa"/>
          </w:tcPr>
          <w:p w:rsidR="0049763A" w:rsidRPr="00FE6113" w:rsidRDefault="0049763A" w:rsidP="00CB6736">
            <w:pPr>
              <w:pStyle w:val="1"/>
              <w:tabs>
                <w:tab w:val="left" w:pos="284"/>
                <w:tab w:val="left" w:pos="930"/>
                <w:tab w:val="left" w:pos="931"/>
              </w:tabs>
              <w:ind w:left="0" w:firstLine="0"/>
              <w:outlineLvl w:val="0"/>
              <w:rPr>
                <w:b w:val="0"/>
                <w:lang w:val="ru-RU"/>
              </w:rPr>
            </w:pPr>
            <w:r w:rsidRPr="00FE6113">
              <w:rPr>
                <w:b w:val="0"/>
                <w:lang w:val="ru-RU"/>
              </w:rPr>
              <w:t>91-100</w:t>
            </w:r>
          </w:p>
        </w:tc>
      </w:tr>
    </w:tbl>
    <w:p w:rsidR="0049763A" w:rsidRPr="00FE6113" w:rsidRDefault="0049763A" w:rsidP="0049763A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b w:val="0"/>
          <w:lang w:val="ru-RU"/>
        </w:rPr>
      </w:pPr>
    </w:p>
    <w:p w:rsidR="0049763A" w:rsidRPr="00FE6113" w:rsidRDefault="0049763A" w:rsidP="0049763A">
      <w:pPr>
        <w:pStyle w:val="1"/>
        <w:tabs>
          <w:tab w:val="left" w:pos="284"/>
          <w:tab w:val="left" w:pos="930"/>
          <w:tab w:val="left" w:pos="931"/>
        </w:tabs>
        <w:ind w:left="0" w:firstLine="0"/>
        <w:rPr>
          <w:b w:val="0"/>
          <w:lang w:val="ru-RU"/>
        </w:rPr>
      </w:pPr>
      <w:r w:rsidRPr="00FE6113">
        <w:rPr>
          <w:b w:val="0"/>
          <w:lang w:val="ru-RU"/>
        </w:rPr>
        <w:t>На основании представленных критериев формируется итоговая оценка полноты формирования компетенций. Форма оценочного листа представлена в разделе «Методические материалы, определяющие процедуры оценивания результатов освоения образовательной программы».</w:t>
      </w:r>
    </w:p>
    <w:p w:rsidR="006005E8" w:rsidRPr="00FE6113" w:rsidRDefault="0049763A">
      <w:pPr>
        <w:rPr>
          <w:lang w:val="ru-RU"/>
        </w:rPr>
      </w:pPr>
      <w:r w:rsidRPr="00FE6113">
        <w:rPr>
          <w:lang w:val="ru-RU"/>
        </w:rPr>
        <w:t xml:space="preserve"> </w:t>
      </w:r>
    </w:p>
    <w:p w:rsidR="0049763A" w:rsidRPr="00FE6113" w:rsidRDefault="0049763A">
      <w:pPr>
        <w:rPr>
          <w:lang w:val="ru-RU"/>
        </w:rPr>
      </w:pPr>
    </w:p>
    <w:p w:rsidR="006005E8" w:rsidRPr="00FE6113" w:rsidRDefault="0049763A" w:rsidP="0049763A">
      <w:pPr>
        <w:rPr>
          <w:b/>
          <w:sz w:val="28"/>
          <w:szCs w:val="28"/>
          <w:lang w:val="ru-RU"/>
        </w:rPr>
      </w:pPr>
      <w:r w:rsidRPr="00FE6113">
        <w:rPr>
          <w:b/>
          <w:sz w:val="28"/>
          <w:szCs w:val="28"/>
          <w:lang w:val="ru-RU"/>
        </w:rPr>
        <w:t>3. Типовые контрольные задания, необходимые для оценки результатов освоения образовательной программы.</w:t>
      </w:r>
    </w:p>
    <w:p w:rsidR="0049763A" w:rsidRPr="00FE6113" w:rsidRDefault="0049763A" w:rsidP="0049763A">
      <w:pPr>
        <w:rPr>
          <w:b/>
          <w:sz w:val="28"/>
          <w:szCs w:val="28"/>
          <w:lang w:val="ru-RU"/>
        </w:rPr>
      </w:pPr>
    </w:p>
    <w:p w:rsidR="0049763A" w:rsidRPr="00FE6113" w:rsidRDefault="0049763A" w:rsidP="0049763A">
      <w:pPr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>3.1 Государственный экзамен</w:t>
      </w:r>
    </w:p>
    <w:p w:rsidR="0049763A" w:rsidRPr="00FE6113" w:rsidRDefault="0049763A" w:rsidP="0049763A">
      <w:pPr>
        <w:rPr>
          <w:i/>
          <w:sz w:val="24"/>
          <w:szCs w:val="24"/>
          <w:lang w:val="ru-RU"/>
        </w:rPr>
      </w:pPr>
      <w:r w:rsidRPr="00FE6113">
        <w:rPr>
          <w:i/>
          <w:sz w:val="24"/>
          <w:szCs w:val="24"/>
          <w:lang w:val="ru-RU"/>
        </w:rPr>
        <w:t>(Приводится перечень вопросов</w:t>
      </w:r>
      <w:r w:rsidR="00A61C3D" w:rsidRPr="00FE6113">
        <w:rPr>
          <w:i/>
          <w:sz w:val="24"/>
          <w:szCs w:val="24"/>
          <w:lang w:val="ru-RU"/>
        </w:rPr>
        <w:t>, практические задачи</w:t>
      </w:r>
      <w:r w:rsidRPr="00FE6113">
        <w:rPr>
          <w:i/>
          <w:sz w:val="24"/>
          <w:szCs w:val="24"/>
          <w:lang w:val="ru-RU"/>
        </w:rPr>
        <w:t xml:space="preserve"> для государственного экзамена)</w:t>
      </w:r>
    </w:p>
    <w:p w:rsidR="0049763A" w:rsidRPr="00FE6113" w:rsidRDefault="0049763A" w:rsidP="0049763A">
      <w:pPr>
        <w:rPr>
          <w:i/>
          <w:sz w:val="24"/>
          <w:szCs w:val="24"/>
          <w:lang w:val="ru-RU"/>
        </w:rPr>
      </w:pPr>
    </w:p>
    <w:p w:rsidR="0049763A" w:rsidRPr="00FE6113" w:rsidRDefault="0049763A" w:rsidP="0049763A">
      <w:pPr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>3.2 Выпускная квалификационная работа</w:t>
      </w:r>
    </w:p>
    <w:p w:rsidR="0049763A" w:rsidRPr="00FE6113" w:rsidRDefault="0049763A" w:rsidP="0049763A">
      <w:pPr>
        <w:rPr>
          <w:i/>
          <w:sz w:val="24"/>
          <w:szCs w:val="24"/>
          <w:lang w:val="ru-RU"/>
        </w:rPr>
      </w:pPr>
      <w:r w:rsidRPr="00FE6113">
        <w:rPr>
          <w:i/>
          <w:sz w:val="24"/>
          <w:szCs w:val="24"/>
          <w:lang w:val="ru-RU"/>
        </w:rPr>
        <w:t>(Приводится перечень тем выпускных квалификационных работ</w:t>
      </w:r>
      <w:r w:rsidR="00A61C3D" w:rsidRPr="00FE6113">
        <w:rPr>
          <w:i/>
          <w:sz w:val="24"/>
          <w:szCs w:val="24"/>
          <w:lang w:val="ru-RU"/>
        </w:rPr>
        <w:t>, список рекомендуемой литературы</w:t>
      </w:r>
      <w:r w:rsidRPr="00FE6113">
        <w:rPr>
          <w:i/>
          <w:sz w:val="24"/>
          <w:szCs w:val="24"/>
          <w:lang w:val="ru-RU"/>
        </w:rPr>
        <w:t>)</w:t>
      </w:r>
    </w:p>
    <w:p w:rsidR="0049763A" w:rsidRPr="00FE6113" w:rsidRDefault="0049763A" w:rsidP="0049763A">
      <w:pPr>
        <w:rPr>
          <w:i/>
          <w:sz w:val="24"/>
          <w:szCs w:val="24"/>
          <w:lang w:val="ru-RU"/>
        </w:rPr>
      </w:pPr>
    </w:p>
    <w:p w:rsidR="0049763A" w:rsidRPr="00FE6113" w:rsidRDefault="0049763A" w:rsidP="0049763A">
      <w:pPr>
        <w:rPr>
          <w:i/>
          <w:sz w:val="24"/>
          <w:szCs w:val="24"/>
          <w:lang w:val="ru-RU"/>
        </w:rPr>
      </w:pPr>
    </w:p>
    <w:p w:rsidR="0049763A" w:rsidRPr="00FE6113" w:rsidRDefault="00F66F03" w:rsidP="0049763A">
      <w:pPr>
        <w:rPr>
          <w:b/>
          <w:sz w:val="28"/>
          <w:szCs w:val="28"/>
          <w:lang w:val="ru-RU"/>
        </w:rPr>
      </w:pPr>
      <w:r w:rsidRPr="00FE6113">
        <w:rPr>
          <w:b/>
          <w:sz w:val="28"/>
          <w:szCs w:val="28"/>
          <w:lang w:val="ru-RU"/>
        </w:rPr>
        <w:t>4</w:t>
      </w:r>
      <w:r w:rsidR="0049763A" w:rsidRPr="00FE6113">
        <w:rPr>
          <w:b/>
          <w:sz w:val="28"/>
          <w:szCs w:val="28"/>
          <w:lang w:val="ru-RU"/>
        </w:rPr>
        <w:t xml:space="preserve">. </w:t>
      </w:r>
      <w:r w:rsidRPr="00FE6113">
        <w:rPr>
          <w:b/>
          <w:sz w:val="28"/>
          <w:szCs w:val="28"/>
          <w:lang w:val="ru-RU"/>
        </w:rPr>
        <w:t>Методические материалы, определяющие процедуры оценивания</w:t>
      </w:r>
      <w:r w:rsidR="0049763A" w:rsidRPr="00FE6113">
        <w:rPr>
          <w:b/>
          <w:sz w:val="28"/>
          <w:szCs w:val="28"/>
          <w:lang w:val="ru-RU"/>
        </w:rPr>
        <w:t xml:space="preserve"> результатов освоения образовательной программы.</w:t>
      </w:r>
    </w:p>
    <w:p w:rsidR="0049763A" w:rsidRPr="00FE6113" w:rsidRDefault="0049763A" w:rsidP="0049763A">
      <w:pPr>
        <w:rPr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t>4.1 Государственный экзамен</w:t>
      </w: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037"/>
        <w:gridCol w:w="851"/>
        <w:gridCol w:w="1133"/>
        <w:gridCol w:w="854"/>
        <w:gridCol w:w="992"/>
        <w:gridCol w:w="850"/>
        <w:gridCol w:w="991"/>
      </w:tblGrid>
      <w:tr w:rsidR="00F66F03" w:rsidRPr="00FE6113" w:rsidTr="00F66F03">
        <w:trPr>
          <w:cantSplit/>
          <w:trHeight w:val="417"/>
        </w:trPr>
        <w:tc>
          <w:tcPr>
            <w:tcW w:w="2689" w:type="dxa"/>
            <w:vMerge w:val="restart"/>
          </w:tcPr>
          <w:p w:rsidR="00F66F03" w:rsidRPr="00FE6113" w:rsidRDefault="00F66F03" w:rsidP="0049763A">
            <w:pPr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37" w:type="dxa"/>
            <w:vMerge w:val="restart"/>
          </w:tcPr>
          <w:p w:rsidR="00F66F03" w:rsidRPr="00FE6113" w:rsidRDefault="00F66F03" w:rsidP="0049763A">
            <w:pPr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851" w:type="dxa"/>
            <w:vMerge w:val="restart"/>
            <w:textDirection w:val="btLr"/>
          </w:tcPr>
          <w:p w:rsidR="00F66F03" w:rsidRPr="00FE6113" w:rsidRDefault="00F66F03" w:rsidP="00F66F03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Общекультурные компетенции</w:t>
            </w:r>
          </w:p>
        </w:tc>
        <w:tc>
          <w:tcPr>
            <w:tcW w:w="1133" w:type="dxa"/>
            <w:vMerge w:val="restart"/>
            <w:textDirection w:val="btLr"/>
          </w:tcPr>
          <w:p w:rsidR="00F66F03" w:rsidRPr="00FE6113" w:rsidRDefault="00F66F03" w:rsidP="00F66F03">
            <w:pPr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Общепрофессиональные компетенции</w:t>
            </w:r>
          </w:p>
        </w:tc>
        <w:tc>
          <w:tcPr>
            <w:tcW w:w="2696" w:type="dxa"/>
            <w:gridSpan w:val="3"/>
          </w:tcPr>
          <w:p w:rsidR="00F66F03" w:rsidRPr="00FE6113" w:rsidRDefault="00F66F03" w:rsidP="00F66F0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Профессиональные компетенции</w:t>
            </w:r>
          </w:p>
        </w:tc>
        <w:tc>
          <w:tcPr>
            <w:tcW w:w="991" w:type="dxa"/>
            <w:vMerge w:val="restart"/>
          </w:tcPr>
          <w:p w:rsidR="00F66F03" w:rsidRPr="00FE6113" w:rsidRDefault="00F66F03" w:rsidP="0049763A">
            <w:pPr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Итого</w:t>
            </w:r>
          </w:p>
        </w:tc>
      </w:tr>
      <w:tr w:rsidR="00F66F03" w:rsidRPr="00FE6113" w:rsidTr="00F66F03">
        <w:trPr>
          <w:cantSplit/>
          <w:trHeight w:val="2125"/>
        </w:trPr>
        <w:tc>
          <w:tcPr>
            <w:tcW w:w="2689" w:type="dxa"/>
            <w:vMerge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Merge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extDirection w:val="btLr"/>
          </w:tcPr>
          <w:p w:rsidR="00F66F03" w:rsidRPr="00FE6113" w:rsidRDefault="00F66F03" w:rsidP="00F66F03">
            <w:pPr>
              <w:spacing w:line="240" w:lineRule="atLeast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Вид деятельности, коды компетенций</w:t>
            </w:r>
          </w:p>
        </w:tc>
        <w:tc>
          <w:tcPr>
            <w:tcW w:w="992" w:type="dxa"/>
            <w:textDirection w:val="btLr"/>
          </w:tcPr>
          <w:p w:rsidR="00F66F03" w:rsidRPr="00FE6113" w:rsidRDefault="00F66F03" w:rsidP="00F66F03">
            <w:pPr>
              <w:ind w:left="113" w:right="113"/>
            </w:pPr>
            <w:r w:rsidRPr="00FE6113">
              <w:rPr>
                <w:b/>
                <w:sz w:val="20"/>
                <w:szCs w:val="20"/>
                <w:lang w:val="ru-RU"/>
              </w:rPr>
              <w:t>Вид деятельности, коды компетенций</w:t>
            </w:r>
          </w:p>
        </w:tc>
        <w:tc>
          <w:tcPr>
            <w:tcW w:w="850" w:type="dxa"/>
            <w:textDirection w:val="btLr"/>
          </w:tcPr>
          <w:p w:rsidR="00F66F03" w:rsidRPr="00FE6113" w:rsidRDefault="00F66F03" w:rsidP="00F66F03">
            <w:pPr>
              <w:ind w:left="113" w:right="113"/>
            </w:pPr>
            <w:r w:rsidRPr="00FE6113">
              <w:rPr>
                <w:b/>
                <w:sz w:val="20"/>
                <w:szCs w:val="20"/>
                <w:lang w:val="ru-RU"/>
              </w:rPr>
              <w:t>Вид деятельности, коды компетенций</w:t>
            </w:r>
          </w:p>
        </w:tc>
        <w:tc>
          <w:tcPr>
            <w:tcW w:w="991" w:type="dxa"/>
            <w:vMerge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66F03" w:rsidRPr="00FE6113" w:rsidTr="00F66F03">
        <w:tc>
          <w:tcPr>
            <w:tcW w:w="2689" w:type="dxa"/>
          </w:tcPr>
          <w:p w:rsidR="00F66F03" w:rsidRPr="00FE6113" w:rsidRDefault="00F66F03" w:rsidP="00F66F03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владеет содержанием учебного материала и понятийным аппаратом, логично, четко и ясно излагает ответы на поставленные вопросы</w:t>
            </w:r>
          </w:p>
        </w:tc>
        <w:tc>
          <w:tcPr>
            <w:tcW w:w="1037" w:type="dxa"/>
          </w:tcPr>
          <w:p w:rsidR="00F66F03" w:rsidRPr="00FE6113" w:rsidRDefault="00F66F03" w:rsidP="00F66F03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50 баллов</w:t>
            </w:r>
          </w:p>
        </w:tc>
        <w:tc>
          <w:tcPr>
            <w:tcW w:w="851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F66F03">
        <w:tc>
          <w:tcPr>
            <w:tcW w:w="2689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умение студента использовать приобретенные теоретические знания для анализа профессиональных</w:t>
            </w:r>
            <w:r w:rsidRPr="00FE6113">
              <w:rPr>
                <w:spacing w:val="-10"/>
                <w:lang w:val="ru-RU"/>
              </w:rPr>
              <w:t xml:space="preserve"> </w:t>
            </w:r>
            <w:r w:rsidRPr="00FE6113">
              <w:rPr>
                <w:lang w:val="ru-RU"/>
              </w:rPr>
              <w:t>проблем</w:t>
            </w:r>
          </w:p>
        </w:tc>
        <w:tc>
          <w:tcPr>
            <w:tcW w:w="1037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20 баллов</w:t>
            </w:r>
          </w:p>
        </w:tc>
        <w:tc>
          <w:tcPr>
            <w:tcW w:w="85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F66F03">
        <w:tc>
          <w:tcPr>
            <w:tcW w:w="2689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умеет связывать теорию с практикой, иллюстрировать примерами, фактами, данными научных исследований</w:t>
            </w:r>
          </w:p>
        </w:tc>
        <w:tc>
          <w:tcPr>
            <w:tcW w:w="1037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20 баллов</w:t>
            </w:r>
          </w:p>
        </w:tc>
        <w:tc>
          <w:tcPr>
            <w:tcW w:w="85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F66F03">
        <w:tc>
          <w:tcPr>
            <w:tcW w:w="2689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умеет работать с основной и дополнительной литературой</w:t>
            </w:r>
          </w:p>
        </w:tc>
        <w:tc>
          <w:tcPr>
            <w:tcW w:w="1037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5 баллов</w:t>
            </w:r>
          </w:p>
        </w:tc>
        <w:tc>
          <w:tcPr>
            <w:tcW w:w="85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F66F03">
        <w:tc>
          <w:tcPr>
            <w:tcW w:w="2689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Ответ носит самостоятельный характер</w:t>
            </w:r>
          </w:p>
        </w:tc>
        <w:tc>
          <w:tcPr>
            <w:tcW w:w="1037" w:type="dxa"/>
          </w:tcPr>
          <w:p w:rsidR="00B10350" w:rsidRPr="00FE6113" w:rsidRDefault="00B10350" w:rsidP="00B10350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От 0 до 5 баллов</w:t>
            </w:r>
          </w:p>
        </w:tc>
        <w:tc>
          <w:tcPr>
            <w:tcW w:w="85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B10350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66F03" w:rsidRPr="00FE6113" w:rsidTr="00F66F03">
        <w:tc>
          <w:tcPr>
            <w:tcW w:w="2689" w:type="dxa"/>
          </w:tcPr>
          <w:p w:rsidR="00F66F03" w:rsidRPr="00FE6113" w:rsidRDefault="00B10350" w:rsidP="00F66F03">
            <w:pPr>
              <w:rPr>
                <w:b/>
                <w:sz w:val="24"/>
                <w:szCs w:val="24"/>
                <w:lang w:val="ru-RU"/>
              </w:rPr>
            </w:pPr>
            <w:r w:rsidRPr="00FE6113">
              <w:rPr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037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F66F03" w:rsidRPr="00FE6113" w:rsidRDefault="00F66F03" w:rsidP="00F66F03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66F03" w:rsidRPr="00FE6113" w:rsidRDefault="00F66F03" w:rsidP="0049763A">
      <w:pPr>
        <w:rPr>
          <w:b/>
          <w:sz w:val="24"/>
          <w:szCs w:val="24"/>
          <w:lang w:val="ru-RU"/>
        </w:rPr>
      </w:pPr>
    </w:p>
    <w:p w:rsidR="003C5F89" w:rsidRPr="00FE6113" w:rsidRDefault="003C5F89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A61C3D" w:rsidRPr="00FE6113" w:rsidRDefault="00A61C3D">
      <w:pPr>
        <w:rPr>
          <w:lang w:val="ru-RU"/>
        </w:rPr>
      </w:pPr>
    </w:p>
    <w:p w:rsidR="00B10350" w:rsidRPr="00FE6113" w:rsidRDefault="00B10350" w:rsidP="00B10350">
      <w:pPr>
        <w:rPr>
          <w:b/>
          <w:sz w:val="24"/>
          <w:szCs w:val="24"/>
          <w:lang w:val="ru-RU"/>
        </w:rPr>
      </w:pPr>
      <w:r w:rsidRPr="00FE6113">
        <w:rPr>
          <w:b/>
          <w:sz w:val="24"/>
          <w:szCs w:val="24"/>
          <w:lang w:val="ru-RU"/>
        </w:rPr>
        <w:lastRenderedPageBreak/>
        <w:t>4.2 Выпускная квалификационная работа</w:t>
      </w:r>
    </w:p>
    <w:p w:rsidR="003C5F89" w:rsidRPr="00FE6113" w:rsidRDefault="003C5F89">
      <w:pPr>
        <w:rPr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037"/>
        <w:gridCol w:w="851"/>
        <w:gridCol w:w="1133"/>
        <w:gridCol w:w="854"/>
        <w:gridCol w:w="992"/>
        <w:gridCol w:w="850"/>
        <w:gridCol w:w="991"/>
      </w:tblGrid>
      <w:tr w:rsidR="00B10350" w:rsidRPr="00FE6113" w:rsidTr="00CB6736">
        <w:trPr>
          <w:cantSplit/>
          <w:trHeight w:val="417"/>
        </w:trPr>
        <w:tc>
          <w:tcPr>
            <w:tcW w:w="2689" w:type="dxa"/>
            <w:vMerge w:val="restart"/>
          </w:tcPr>
          <w:p w:rsidR="00B10350" w:rsidRPr="00FE6113" w:rsidRDefault="00B10350" w:rsidP="00CB6736">
            <w:pPr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Критерии оценки</w:t>
            </w:r>
          </w:p>
        </w:tc>
        <w:tc>
          <w:tcPr>
            <w:tcW w:w="1037" w:type="dxa"/>
            <w:vMerge w:val="restart"/>
          </w:tcPr>
          <w:p w:rsidR="00B10350" w:rsidRPr="00FE6113" w:rsidRDefault="00B10350" w:rsidP="00CB6736">
            <w:pPr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851" w:type="dxa"/>
            <w:vMerge w:val="restart"/>
            <w:textDirection w:val="btLr"/>
          </w:tcPr>
          <w:p w:rsidR="00B10350" w:rsidRPr="00FE6113" w:rsidRDefault="00B10350" w:rsidP="00CB6736">
            <w:pPr>
              <w:spacing w:line="240" w:lineRule="atLeast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Общекультурные компетенции</w:t>
            </w:r>
          </w:p>
        </w:tc>
        <w:tc>
          <w:tcPr>
            <w:tcW w:w="1133" w:type="dxa"/>
            <w:vMerge w:val="restart"/>
            <w:textDirection w:val="btLr"/>
          </w:tcPr>
          <w:p w:rsidR="00B10350" w:rsidRPr="00FE6113" w:rsidRDefault="00B10350" w:rsidP="00CB6736">
            <w:pPr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Общепрофессиональные компетенции</w:t>
            </w:r>
          </w:p>
        </w:tc>
        <w:tc>
          <w:tcPr>
            <w:tcW w:w="2696" w:type="dxa"/>
            <w:gridSpan w:val="3"/>
          </w:tcPr>
          <w:p w:rsidR="00B10350" w:rsidRPr="00FE6113" w:rsidRDefault="00B10350" w:rsidP="00CB673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Профессиональные компетенции</w:t>
            </w:r>
          </w:p>
        </w:tc>
        <w:tc>
          <w:tcPr>
            <w:tcW w:w="991" w:type="dxa"/>
            <w:vMerge w:val="restart"/>
          </w:tcPr>
          <w:p w:rsidR="00B10350" w:rsidRPr="00FE6113" w:rsidRDefault="00B10350" w:rsidP="00CB6736">
            <w:pPr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Итого</w:t>
            </w:r>
          </w:p>
        </w:tc>
      </w:tr>
      <w:tr w:rsidR="00B10350" w:rsidRPr="00FE6113" w:rsidTr="00CB6736">
        <w:trPr>
          <w:cantSplit/>
          <w:trHeight w:val="2125"/>
        </w:trPr>
        <w:tc>
          <w:tcPr>
            <w:tcW w:w="2689" w:type="dxa"/>
            <w:vMerge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vMerge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Merge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extDirection w:val="btLr"/>
          </w:tcPr>
          <w:p w:rsidR="00B10350" w:rsidRPr="00FE6113" w:rsidRDefault="00B10350" w:rsidP="00CB6736">
            <w:pPr>
              <w:spacing w:line="240" w:lineRule="atLeast"/>
              <w:ind w:left="113" w:right="113"/>
              <w:rPr>
                <w:b/>
                <w:sz w:val="20"/>
                <w:szCs w:val="20"/>
                <w:lang w:val="ru-RU"/>
              </w:rPr>
            </w:pPr>
            <w:r w:rsidRPr="00FE6113">
              <w:rPr>
                <w:b/>
                <w:sz w:val="20"/>
                <w:szCs w:val="20"/>
                <w:lang w:val="ru-RU"/>
              </w:rPr>
              <w:t>Вид деятельности, коды компетенций</w:t>
            </w:r>
          </w:p>
        </w:tc>
        <w:tc>
          <w:tcPr>
            <w:tcW w:w="992" w:type="dxa"/>
            <w:textDirection w:val="btLr"/>
          </w:tcPr>
          <w:p w:rsidR="00B10350" w:rsidRPr="00FE6113" w:rsidRDefault="00B10350" w:rsidP="00CB6736">
            <w:pPr>
              <w:ind w:left="113" w:right="113"/>
            </w:pPr>
            <w:r w:rsidRPr="00FE6113">
              <w:rPr>
                <w:b/>
                <w:sz w:val="20"/>
                <w:szCs w:val="20"/>
                <w:lang w:val="ru-RU"/>
              </w:rPr>
              <w:t>Вид деятельности, коды компетенций</w:t>
            </w:r>
          </w:p>
        </w:tc>
        <w:tc>
          <w:tcPr>
            <w:tcW w:w="850" w:type="dxa"/>
            <w:textDirection w:val="btLr"/>
          </w:tcPr>
          <w:p w:rsidR="00B10350" w:rsidRPr="00FE6113" w:rsidRDefault="00B10350" w:rsidP="00CB6736">
            <w:pPr>
              <w:ind w:left="113" w:right="113"/>
            </w:pPr>
            <w:r w:rsidRPr="00FE6113">
              <w:rPr>
                <w:b/>
                <w:sz w:val="20"/>
                <w:szCs w:val="20"/>
                <w:lang w:val="ru-RU"/>
              </w:rPr>
              <w:t>Вид деятельности, коды компетенций</w:t>
            </w:r>
          </w:p>
        </w:tc>
        <w:tc>
          <w:tcPr>
            <w:tcW w:w="991" w:type="dxa"/>
            <w:vMerge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B10350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Работа с литературными источниками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0-5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B10350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Качество оформления ВКР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0-5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B10350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Обоснованность цели ВКР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0-5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B10350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Содержательность и аргументация проведенного исследования (глава 1)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0-10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B10350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Качество аналитической части (глава 2)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pStyle w:val="a3"/>
              <w:rPr>
                <w:lang w:val="ru-RU"/>
              </w:rPr>
            </w:pPr>
            <w:r w:rsidRPr="00FE6113">
              <w:rPr>
                <w:lang w:val="ru-RU"/>
              </w:rPr>
              <w:t>0-20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Проработанность рекомендаций и мероприятий, оригинальная значимость предложений и рекомендаций в ВКР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0-20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Качество доклада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0-5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10350" w:rsidRPr="00FE6113" w:rsidTr="00CB6736">
        <w:tc>
          <w:tcPr>
            <w:tcW w:w="2689" w:type="dxa"/>
          </w:tcPr>
          <w:p w:rsidR="00B10350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Содержание и оформление презентации</w:t>
            </w:r>
          </w:p>
        </w:tc>
        <w:tc>
          <w:tcPr>
            <w:tcW w:w="1037" w:type="dxa"/>
          </w:tcPr>
          <w:p w:rsidR="00B10350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0-5</w:t>
            </w:r>
          </w:p>
        </w:tc>
        <w:tc>
          <w:tcPr>
            <w:tcW w:w="85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B10350" w:rsidRPr="00FE6113" w:rsidRDefault="00B10350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A4ED8" w:rsidRPr="00FE6113" w:rsidTr="00CB6736">
        <w:tc>
          <w:tcPr>
            <w:tcW w:w="2689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1037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0-25</w:t>
            </w:r>
          </w:p>
        </w:tc>
        <w:tc>
          <w:tcPr>
            <w:tcW w:w="851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A4ED8" w:rsidRPr="00FE6113" w:rsidTr="00CB6736">
        <w:tc>
          <w:tcPr>
            <w:tcW w:w="2689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  <w:r w:rsidRPr="00FE6113">
              <w:rPr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037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  <w:r w:rsidRPr="00FE6113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A4ED8" w:rsidRPr="00FE6113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EA4ED8" w:rsidRPr="00FE6113" w:rsidTr="006D3F0C">
        <w:tc>
          <w:tcPr>
            <w:tcW w:w="9397" w:type="dxa"/>
            <w:gridSpan w:val="8"/>
          </w:tcPr>
          <w:p w:rsidR="00EA4ED8" w:rsidRPr="00FE6113" w:rsidRDefault="00EA4ED8" w:rsidP="00EA4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E6113">
              <w:rPr>
                <w:b/>
                <w:sz w:val="24"/>
                <w:szCs w:val="24"/>
                <w:lang w:val="ru-RU"/>
              </w:rPr>
              <w:t>Дополнительные критерии</w:t>
            </w:r>
          </w:p>
        </w:tc>
      </w:tr>
      <w:tr w:rsidR="00EA4ED8" w:rsidRPr="00FE6113" w:rsidTr="00CB6736">
        <w:tc>
          <w:tcPr>
            <w:tcW w:w="2689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Оценка руководителя ВКР</w:t>
            </w:r>
          </w:p>
        </w:tc>
        <w:tc>
          <w:tcPr>
            <w:tcW w:w="1037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A4ED8" w:rsidRPr="00FE6113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</w:tr>
      <w:tr w:rsidR="00EA4ED8" w:rsidRPr="00FE6113" w:rsidTr="00CB6736">
        <w:tc>
          <w:tcPr>
            <w:tcW w:w="2689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  <w:r w:rsidRPr="00FE6113">
              <w:rPr>
                <w:sz w:val="24"/>
                <w:szCs w:val="24"/>
                <w:lang w:val="ru-RU"/>
              </w:rPr>
              <w:t>Наличие публикаций и актов о внедрении</w:t>
            </w:r>
          </w:p>
        </w:tc>
        <w:tc>
          <w:tcPr>
            <w:tcW w:w="1037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A4ED8" w:rsidRPr="00EA4ED8" w:rsidRDefault="00EA4ED8" w:rsidP="00CB6736">
            <w:pPr>
              <w:rPr>
                <w:sz w:val="24"/>
                <w:szCs w:val="24"/>
                <w:lang w:val="ru-RU"/>
              </w:rPr>
            </w:pPr>
          </w:p>
        </w:tc>
      </w:tr>
      <w:tr w:rsidR="00EA4ED8" w:rsidRPr="00FE6113" w:rsidTr="00CB6736">
        <w:tc>
          <w:tcPr>
            <w:tcW w:w="2689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EA4ED8" w:rsidRDefault="00EA4ED8" w:rsidP="00CB6736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10350" w:rsidRPr="006005E8" w:rsidRDefault="00B10350">
      <w:pPr>
        <w:rPr>
          <w:lang w:val="ru-RU"/>
        </w:rPr>
      </w:pPr>
    </w:p>
    <w:sectPr w:rsidR="00B10350" w:rsidRPr="006005E8" w:rsidSect="000C3B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519D"/>
    <w:multiLevelType w:val="multilevel"/>
    <w:tmpl w:val="BB8C65F4"/>
    <w:lvl w:ilvl="0">
      <w:start w:val="1"/>
      <w:numFmt w:val="decimal"/>
      <w:lvlText w:val="%1."/>
      <w:lvlJc w:val="left"/>
      <w:pPr>
        <w:ind w:left="811" w:hanging="71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811" w:hanging="71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11" w:hanging="711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113" w:firstLine="28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4">
      <w:numFmt w:val="bullet"/>
      <w:lvlText w:val="•"/>
      <w:lvlJc w:val="left"/>
      <w:pPr>
        <w:ind w:left="1060" w:hanging="360"/>
      </w:pPr>
      <w:rPr>
        <w:rFonts w:hint="default"/>
      </w:rPr>
    </w:lvl>
    <w:lvl w:ilvl="5">
      <w:numFmt w:val="bullet"/>
      <w:lvlText w:val="•"/>
      <w:lvlJc w:val="left"/>
      <w:pPr>
        <w:ind w:left="1300" w:hanging="360"/>
      </w:pPr>
      <w:rPr>
        <w:rFonts w:hint="default"/>
      </w:rPr>
    </w:lvl>
    <w:lvl w:ilvl="6">
      <w:numFmt w:val="bullet"/>
      <w:lvlText w:val="•"/>
      <w:lvlJc w:val="left"/>
      <w:pPr>
        <w:ind w:left="2952" w:hanging="360"/>
      </w:pPr>
      <w:rPr>
        <w:rFonts w:hint="default"/>
      </w:rPr>
    </w:lvl>
    <w:lvl w:ilvl="7">
      <w:numFmt w:val="bullet"/>
      <w:lvlText w:val="•"/>
      <w:lvlJc w:val="left"/>
      <w:pPr>
        <w:ind w:left="4604" w:hanging="360"/>
      </w:pPr>
      <w:rPr>
        <w:rFonts w:hint="default"/>
      </w:rPr>
    </w:lvl>
    <w:lvl w:ilvl="8">
      <w:numFmt w:val="bullet"/>
      <w:lvlText w:val="•"/>
      <w:lvlJc w:val="left"/>
      <w:pPr>
        <w:ind w:left="6256" w:hanging="360"/>
      </w:pPr>
      <w:rPr>
        <w:rFonts w:hint="default"/>
      </w:rPr>
    </w:lvl>
  </w:abstractNum>
  <w:abstractNum w:abstractNumId="1" w15:restartNumberingAfterBreak="0">
    <w:nsid w:val="753705D9"/>
    <w:multiLevelType w:val="hybridMultilevel"/>
    <w:tmpl w:val="161E052E"/>
    <w:lvl w:ilvl="0" w:tplc="2E84003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CE2CEE">
      <w:numFmt w:val="bullet"/>
      <w:lvlText w:val="•"/>
      <w:lvlJc w:val="left"/>
      <w:pPr>
        <w:ind w:left="1284" w:hanging="140"/>
      </w:pPr>
      <w:rPr>
        <w:rFonts w:hint="default"/>
      </w:rPr>
    </w:lvl>
    <w:lvl w:ilvl="2" w:tplc="0F6AD73A">
      <w:numFmt w:val="bullet"/>
      <w:lvlText w:val="•"/>
      <w:lvlJc w:val="left"/>
      <w:pPr>
        <w:ind w:left="2329" w:hanging="140"/>
      </w:pPr>
      <w:rPr>
        <w:rFonts w:hint="default"/>
      </w:rPr>
    </w:lvl>
    <w:lvl w:ilvl="3" w:tplc="87F8D532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80500B68">
      <w:numFmt w:val="bullet"/>
      <w:lvlText w:val="•"/>
      <w:lvlJc w:val="left"/>
      <w:pPr>
        <w:ind w:left="4418" w:hanging="140"/>
      </w:pPr>
      <w:rPr>
        <w:rFonts w:hint="default"/>
      </w:rPr>
    </w:lvl>
    <w:lvl w:ilvl="5" w:tplc="11125BF8"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D3FAD53E">
      <w:numFmt w:val="bullet"/>
      <w:lvlText w:val="•"/>
      <w:lvlJc w:val="left"/>
      <w:pPr>
        <w:ind w:left="6507" w:hanging="140"/>
      </w:pPr>
      <w:rPr>
        <w:rFonts w:hint="default"/>
      </w:rPr>
    </w:lvl>
    <w:lvl w:ilvl="7" w:tplc="670A574A">
      <w:numFmt w:val="bullet"/>
      <w:lvlText w:val="•"/>
      <w:lvlJc w:val="left"/>
      <w:pPr>
        <w:ind w:left="7552" w:hanging="140"/>
      </w:pPr>
      <w:rPr>
        <w:rFonts w:hint="default"/>
      </w:rPr>
    </w:lvl>
    <w:lvl w:ilvl="8" w:tplc="1CCE916E">
      <w:numFmt w:val="bullet"/>
      <w:lvlText w:val="•"/>
      <w:lvlJc w:val="left"/>
      <w:pPr>
        <w:ind w:left="859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9E"/>
    <w:rsid w:val="000C3B9E"/>
    <w:rsid w:val="00361090"/>
    <w:rsid w:val="003819C9"/>
    <w:rsid w:val="003A791F"/>
    <w:rsid w:val="003C5F89"/>
    <w:rsid w:val="0049763A"/>
    <w:rsid w:val="006005E8"/>
    <w:rsid w:val="007526C0"/>
    <w:rsid w:val="007E5C18"/>
    <w:rsid w:val="009E3C51"/>
    <w:rsid w:val="00A34D66"/>
    <w:rsid w:val="00A61C3D"/>
    <w:rsid w:val="00B10350"/>
    <w:rsid w:val="00BB3F91"/>
    <w:rsid w:val="00CB385A"/>
    <w:rsid w:val="00E7513B"/>
    <w:rsid w:val="00EA4ED8"/>
    <w:rsid w:val="00EE1E0F"/>
    <w:rsid w:val="00F66F03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82133-168F-41BA-BA52-1E05FEC5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B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C3B9E"/>
    <w:pPr>
      <w:ind w:left="811" w:hanging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3B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0C3B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B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C3B9E"/>
    <w:pPr>
      <w:ind w:left="120"/>
    </w:pPr>
  </w:style>
  <w:style w:type="table" w:styleId="a6">
    <w:name w:val="Table Grid"/>
    <w:basedOn w:val="a1"/>
    <w:uiPriority w:val="39"/>
    <w:rsid w:val="000C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Гафиятуллина Ольга Константиновна</dc:creator>
  <cp:keywords/>
  <dc:description/>
  <cp:lastModifiedBy>Гафиятуллина Ольга Константиновна</cp:lastModifiedBy>
  <cp:revision>2</cp:revision>
  <dcterms:created xsi:type="dcterms:W3CDTF">2017-03-06T07:48:00Z</dcterms:created>
  <dcterms:modified xsi:type="dcterms:W3CDTF">2017-03-06T07:48:00Z</dcterms:modified>
</cp:coreProperties>
</file>