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A2" w:rsidRDefault="00C83DA2" w:rsidP="000840B3">
      <w:pPr>
        <w:jc w:val="center"/>
        <w:rPr>
          <w:b/>
          <w:sz w:val="28"/>
          <w:szCs w:val="28"/>
        </w:rPr>
      </w:pPr>
    </w:p>
    <w:p w:rsidR="00C83DA2" w:rsidRPr="00285F12" w:rsidRDefault="00C83DA2" w:rsidP="000840B3">
      <w:pPr>
        <w:jc w:val="center"/>
        <w:rPr>
          <w:b/>
          <w:sz w:val="28"/>
          <w:szCs w:val="28"/>
        </w:rPr>
      </w:pPr>
      <w:r w:rsidRPr="00285F12">
        <w:rPr>
          <w:b/>
          <w:sz w:val="28"/>
          <w:szCs w:val="28"/>
        </w:rPr>
        <w:t>Бюджетное учреждение высшего образования</w:t>
      </w:r>
    </w:p>
    <w:p w:rsidR="00C83DA2" w:rsidRPr="00285F12" w:rsidRDefault="00C83DA2" w:rsidP="000840B3">
      <w:pPr>
        <w:jc w:val="center"/>
        <w:rPr>
          <w:b/>
          <w:sz w:val="28"/>
          <w:szCs w:val="28"/>
        </w:rPr>
      </w:pPr>
      <w:r w:rsidRPr="00285F12">
        <w:rPr>
          <w:b/>
          <w:sz w:val="28"/>
          <w:szCs w:val="28"/>
        </w:rPr>
        <w:t xml:space="preserve">Ханты-Мансийского автономного округа </w:t>
      </w:r>
      <w:r>
        <w:rPr>
          <w:b/>
          <w:sz w:val="28"/>
          <w:szCs w:val="28"/>
        </w:rPr>
        <w:t>–</w:t>
      </w:r>
      <w:r w:rsidRPr="00285F12">
        <w:rPr>
          <w:b/>
          <w:sz w:val="28"/>
          <w:szCs w:val="28"/>
        </w:rPr>
        <w:t xml:space="preserve"> Югры</w:t>
      </w:r>
    </w:p>
    <w:p w:rsidR="00C83DA2" w:rsidRDefault="00C83DA2" w:rsidP="000840B3">
      <w:pPr>
        <w:jc w:val="center"/>
        <w:rPr>
          <w:b/>
          <w:sz w:val="28"/>
          <w:szCs w:val="28"/>
          <w:lang w:val="en-US"/>
        </w:rPr>
      </w:pPr>
      <w:r w:rsidRPr="00285F12">
        <w:rPr>
          <w:b/>
          <w:sz w:val="28"/>
          <w:szCs w:val="28"/>
        </w:rPr>
        <w:t>«Сургутский государственный университет»</w:t>
      </w:r>
    </w:p>
    <w:p w:rsidR="000840B3" w:rsidRPr="000840B3" w:rsidRDefault="000840B3" w:rsidP="000840B3">
      <w:pPr>
        <w:jc w:val="center"/>
        <w:rPr>
          <w:b/>
          <w:sz w:val="28"/>
          <w:szCs w:val="28"/>
          <w:lang w:val="en-US"/>
        </w:rPr>
      </w:pPr>
    </w:p>
    <w:p w:rsidR="000840B3" w:rsidRDefault="000840B3" w:rsidP="000840B3">
      <w:pPr>
        <w:jc w:val="center"/>
        <w:rPr>
          <w:b/>
          <w:sz w:val="28"/>
          <w:szCs w:val="28"/>
          <w:lang w:val="en-US"/>
        </w:rPr>
      </w:pPr>
      <w:r>
        <w:rPr>
          <w:rFonts w:ascii="Times New Roman CYR" w:hAnsi="Times New Roman CYR"/>
          <w:noProof/>
        </w:rPr>
        <w:drawing>
          <wp:inline distT="0" distB="0" distL="0" distR="0" wp14:anchorId="58C4C420" wp14:editId="0FA4D9B1">
            <wp:extent cx="1085850" cy="1038225"/>
            <wp:effectExtent l="19050" t="0" r="0" b="0"/>
            <wp:docPr id="3" name="Рисунок 3" descr="герб Сур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урГУ"/>
                    <pic:cNvPicPr>
                      <a:picLocks noChangeAspect="1" noChangeArrowheads="1"/>
                    </pic:cNvPicPr>
                  </pic:nvPicPr>
                  <pic:blipFill>
                    <a:blip r:embed="rId6" cstate="print"/>
                    <a:srcRect/>
                    <a:stretch>
                      <a:fillRect/>
                    </a:stretch>
                  </pic:blipFill>
                  <pic:spPr bwMode="auto">
                    <a:xfrm>
                      <a:off x="0" y="0"/>
                      <a:ext cx="1085850" cy="1038225"/>
                    </a:xfrm>
                    <a:prstGeom prst="rect">
                      <a:avLst/>
                    </a:prstGeom>
                    <a:noFill/>
                    <a:ln w="9525">
                      <a:noFill/>
                      <a:miter lim="800000"/>
                      <a:headEnd/>
                      <a:tailEnd/>
                    </a:ln>
                  </pic:spPr>
                </pic:pic>
              </a:graphicData>
            </a:graphic>
          </wp:inline>
        </w:drawing>
      </w:r>
    </w:p>
    <w:p w:rsidR="000840B3" w:rsidRDefault="000840B3" w:rsidP="000840B3">
      <w:pPr>
        <w:jc w:val="center"/>
        <w:rPr>
          <w:b/>
          <w:sz w:val="28"/>
          <w:szCs w:val="28"/>
          <w:lang w:val="en-US"/>
        </w:rPr>
      </w:pPr>
    </w:p>
    <w:p w:rsidR="00C83DA2" w:rsidRDefault="00C83DA2" w:rsidP="000840B3">
      <w:pPr>
        <w:jc w:val="center"/>
        <w:rPr>
          <w:b/>
          <w:sz w:val="28"/>
          <w:szCs w:val="28"/>
          <w:lang w:val="en-US"/>
        </w:rPr>
      </w:pPr>
      <w:r w:rsidRPr="004E3F35">
        <w:rPr>
          <w:b/>
          <w:sz w:val="28"/>
          <w:szCs w:val="28"/>
        </w:rPr>
        <w:t>Уважаемые коллеги!</w:t>
      </w:r>
    </w:p>
    <w:p w:rsidR="000840B3" w:rsidRPr="000840B3" w:rsidRDefault="000840B3" w:rsidP="000840B3">
      <w:pPr>
        <w:jc w:val="center"/>
        <w:rPr>
          <w:b/>
          <w:sz w:val="28"/>
          <w:szCs w:val="28"/>
          <w:lang w:val="en-US"/>
        </w:rPr>
      </w:pPr>
    </w:p>
    <w:p w:rsidR="000840B3" w:rsidRPr="000840B3" w:rsidRDefault="009C6901" w:rsidP="000840B3">
      <w:pPr>
        <w:spacing w:line="360" w:lineRule="auto"/>
        <w:jc w:val="center"/>
        <w:rPr>
          <w:b/>
          <w:sz w:val="28"/>
          <w:szCs w:val="28"/>
          <w:lang w:val="en-US"/>
        </w:rPr>
      </w:pPr>
      <w:r w:rsidRPr="000840B3">
        <w:rPr>
          <w:b/>
          <w:sz w:val="28"/>
          <w:szCs w:val="28"/>
        </w:rPr>
        <w:t xml:space="preserve">Сургутский государственный университет </w:t>
      </w:r>
    </w:p>
    <w:p w:rsidR="009C6901" w:rsidRPr="000840B3" w:rsidRDefault="009C6901" w:rsidP="000840B3">
      <w:pPr>
        <w:spacing w:line="360" w:lineRule="auto"/>
        <w:jc w:val="center"/>
        <w:rPr>
          <w:b/>
          <w:sz w:val="28"/>
          <w:szCs w:val="28"/>
        </w:rPr>
      </w:pPr>
      <w:r w:rsidRPr="000840B3">
        <w:rPr>
          <w:b/>
          <w:sz w:val="28"/>
          <w:szCs w:val="28"/>
        </w:rPr>
        <w:t xml:space="preserve">и </w:t>
      </w:r>
      <w:r w:rsidR="000840B3" w:rsidRPr="000840B3">
        <w:rPr>
          <w:b/>
          <w:sz w:val="28"/>
          <w:szCs w:val="28"/>
        </w:rPr>
        <w:t>р</w:t>
      </w:r>
      <w:r w:rsidRPr="000840B3">
        <w:rPr>
          <w:b/>
          <w:sz w:val="28"/>
          <w:szCs w:val="28"/>
        </w:rPr>
        <w:t>егиональное отделение Российского общества политологов ХМАО</w:t>
      </w:r>
      <w:r w:rsidR="000840B3" w:rsidRPr="000840B3">
        <w:rPr>
          <w:b/>
          <w:sz w:val="28"/>
          <w:szCs w:val="28"/>
        </w:rPr>
        <w:t xml:space="preserve"> – Югры </w:t>
      </w:r>
    </w:p>
    <w:p w:rsidR="00C83DA2" w:rsidRPr="000840B3" w:rsidRDefault="000840B3" w:rsidP="000840B3">
      <w:pPr>
        <w:shd w:val="clear" w:color="auto" w:fill="FFFFFF"/>
        <w:spacing w:line="360" w:lineRule="auto"/>
        <w:jc w:val="center"/>
        <w:rPr>
          <w:b/>
          <w:sz w:val="28"/>
          <w:szCs w:val="28"/>
          <w:highlight w:val="yellow"/>
        </w:rPr>
      </w:pPr>
      <w:r w:rsidRPr="000840B3">
        <w:rPr>
          <w:sz w:val="28"/>
          <w:szCs w:val="28"/>
        </w:rPr>
        <w:t>п</w:t>
      </w:r>
      <w:r w:rsidR="00C83DA2" w:rsidRPr="000840B3">
        <w:rPr>
          <w:sz w:val="28"/>
          <w:szCs w:val="28"/>
        </w:rPr>
        <w:t>риглашае</w:t>
      </w:r>
      <w:r w:rsidR="008C2ECC" w:rsidRPr="000840B3">
        <w:rPr>
          <w:sz w:val="28"/>
          <w:szCs w:val="28"/>
        </w:rPr>
        <w:t>т</w:t>
      </w:r>
      <w:r w:rsidR="00C83DA2" w:rsidRPr="000840B3">
        <w:rPr>
          <w:sz w:val="28"/>
          <w:szCs w:val="28"/>
        </w:rPr>
        <w:t xml:space="preserve"> вас принять участие </w:t>
      </w:r>
      <w:proofErr w:type="gramStart"/>
      <w:r w:rsidR="00C83DA2" w:rsidRPr="000840B3">
        <w:rPr>
          <w:sz w:val="28"/>
          <w:szCs w:val="28"/>
        </w:rPr>
        <w:t>во</w:t>
      </w:r>
      <w:proofErr w:type="gramEnd"/>
    </w:p>
    <w:p w:rsidR="00C83DA2" w:rsidRPr="000840B3" w:rsidRDefault="000840B3" w:rsidP="000840B3">
      <w:pPr>
        <w:shd w:val="clear" w:color="auto" w:fill="FFFFFF"/>
        <w:spacing w:line="360" w:lineRule="auto"/>
        <w:jc w:val="center"/>
        <w:rPr>
          <w:b/>
          <w:bCs/>
          <w:sz w:val="28"/>
          <w:szCs w:val="28"/>
        </w:rPr>
      </w:pPr>
      <w:r w:rsidRPr="000840B3">
        <w:rPr>
          <w:b/>
          <w:bCs/>
          <w:sz w:val="28"/>
          <w:szCs w:val="28"/>
        </w:rPr>
        <w:t>в</w:t>
      </w:r>
      <w:r w:rsidR="00C83DA2" w:rsidRPr="000840B3">
        <w:rPr>
          <w:b/>
          <w:bCs/>
          <w:sz w:val="28"/>
          <w:szCs w:val="28"/>
        </w:rPr>
        <w:t xml:space="preserve">сероссийской </w:t>
      </w:r>
      <w:r w:rsidRPr="000840B3">
        <w:rPr>
          <w:b/>
          <w:bCs/>
          <w:sz w:val="28"/>
          <w:szCs w:val="28"/>
        </w:rPr>
        <w:t>научно-практической конференции</w:t>
      </w:r>
    </w:p>
    <w:p w:rsidR="00C83DA2" w:rsidRPr="000840B3" w:rsidRDefault="00C83DA2" w:rsidP="000840B3">
      <w:pPr>
        <w:spacing w:line="360" w:lineRule="auto"/>
        <w:jc w:val="center"/>
        <w:rPr>
          <w:b/>
          <w:bCs/>
          <w:sz w:val="28"/>
          <w:szCs w:val="28"/>
        </w:rPr>
      </w:pPr>
      <w:r w:rsidRPr="000840B3">
        <w:rPr>
          <w:b/>
          <w:sz w:val="28"/>
          <w:szCs w:val="28"/>
        </w:rPr>
        <w:t>«ОКТЯБРЬСКАЯ РЕВОЛЮЦИ</w:t>
      </w:r>
      <w:r w:rsidR="008C2ECC" w:rsidRPr="000840B3">
        <w:rPr>
          <w:b/>
          <w:sz w:val="28"/>
          <w:szCs w:val="28"/>
        </w:rPr>
        <w:t>Я</w:t>
      </w:r>
      <w:r w:rsidRPr="000840B3">
        <w:rPr>
          <w:b/>
          <w:sz w:val="28"/>
          <w:szCs w:val="28"/>
        </w:rPr>
        <w:t>: УРОКИ ИСТОРИИ»,</w:t>
      </w:r>
    </w:p>
    <w:p w:rsidR="00C83DA2" w:rsidRPr="00C83DA2" w:rsidRDefault="000840B3" w:rsidP="000840B3">
      <w:pPr>
        <w:spacing w:line="360" w:lineRule="auto"/>
        <w:jc w:val="center"/>
        <w:rPr>
          <w:b/>
          <w:sz w:val="28"/>
          <w:szCs w:val="28"/>
        </w:rPr>
      </w:pPr>
      <w:proofErr w:type="gramStart"/>
      <w:r w:rsidRPr="000840B3">
        <w:rPr>
          <w:b/>
          <w:bCs/>
          <w:spacing w:val="-1"/>
          <w:sz w:val="28"/>
          <w:szCs w:val="28"/>
        </w:rPr>
        <w:t>которая</w:t>
      </w:r>
      <w:proofErr w:type="gramEnd"/>
      <w:r w:rsidR="00C83DA2" w:rsidRPr="000840B3">
        <w:rPr>
          <w:b/>
          <w:bCs/>
          <w:spacing w:val="-1"/>
          <w:sz w:val="28"/>
          <w:szCs w:val="28"/>
        </w:rPr>
        <w:t xml:space="preserve"> состоится </w:t>
      </w:r>
      <w:r w:rsidR="00C83DA2" w:rsidRPr="000840B3">
        <w:rPr>
          <w:b/>
          <w:bCs/>
          <w:spacing w:val="-11"/>
          <w:sz w:val="28"/>
          <w:szCs w:val="28"/>
        </w:rPr>
        <w:t>17-18 ноября 2017 года</w:t>
      </w:r>
    </w:p>
    <w:p w:rsidR="001537D3" w:rsidRDefault="001537D3" w:rsidP="000840B3">
      <w:pPr>
        <w:shd w:val="clear" w:color="auto" w:fill="FFFFFF"/>
        <w:jc w:val="both"/>
        <w:rPr>
          <w:sz w:val="28"/>
          <w:szCs w:val="28"/>
        </w:rPr>
      </w:pPr>
    </w:p>
    <w:p w:rsidR="00FE1CC8" w:rsidRPr="008B68BC" w:rsidRDefault="008B68BC" w:rsidP="008B68BC">
      <w:pPr>
        <w:ind w:firstLine="709"/>
        <w:jc w:val="both"/>
        <w:rPr>
          <w:sz w:val="28"/>
          <w:szCs w:val="28"/>
        </w:rPr>
      </w:pPr>
      <w:r>
        <w:rPr>
          <w:sz w:val="28"/>
          <w:szCs w:val="28"/>
        </w:rPr>
        <w:t>Приглашаем ученых, аспирантов, представителей общественных организаций, политических партий принять участие в конференции</w:t>
      </w:r>
      <w:r>
        <w:rPr>
          <w:sz w:val="28"/>
          <w:szCs w:val="28"/>
        </w:rPr>
        <w:t xml:space="preserve">, </w:t>
      </w:r>
      <w:r w:rsidR="00C83DA2" w:rsidRPr="00C83DA2">
        <w:rPr>
          <w:sz w:val="28"/>
          <w:szCs w:val="28"/>
        </w:rPr>
        <w:t>посвящен</w:t>
      </w:r>
      <w:r>
        <w:rPr>
          <w:sz w:val="28"/>
          <w:szCs w:val="28"/>
        </w:rPr>
        <w:t>ной</w:t>
      </w:r>
      <w:r w:rsidR="00C83DA2" w:rsidRPr="00C83DA2">
        <w:rPr>
          <w:sz w:val="28"/>
          <w:szCs w:val="28"/>
        </w:rPr>
        <w:t xml:space="preserve"> </w:t>
      </w:r>
      <w:r w:rsidR="00C83DA2" w:rsidRPr="00C83DA2">
        <w:rPr>
          <w:bCs/>
          <w:spacing w:val="-1"/>
          <w:sz w:val="28"/>
          <w:szCs w:val="28"/>
        </w:rPr>
        <w:t>столетней годовщине событий октября 1917 г. в России</w:t>
      </w:r>
      <w:r w:rsidR="000840B3">
        <w:rPr>
          <w:bCs/>
          <w:spacing w:val="-1"/>
          <w:sz w:val="28"/>
          <w:szCs w:val="28"/>
        </w:rPr>
        <w:t>.</w:t>
      </w:r>
    </w:p>
    <w:p w:rsidR="000840B3" w:rsidRPr="001537D3" w:rsidRDefault="000840B3" w:rsidP="000840B3">
      <w:pPr>
        <w:shd w:val="clear" w:color="auto" w:fill="FFFFFF"/>
        <w:ind w:firstLine="708"/>
        <w:jc w:val="both"/>
        <w:rPr>
          <w:b/>
          <w:bCs/>
          <w:spacing w:val="-1"/>
          <w:sz w:val="28"/>
          <w:szCs w:val="28"/>
        </w:rPr>
      </w:pPr>
    </w:p>
    <w:p w:rsidR="00802B76" w:rsidRPr="000840B3" w:rsidRDefault="004F41CD" w:rsidP="000840B3">
      <w:pPr>
        <w:pStyle w:val="aa"/>
        <w:spacing w:after="0"/>
        <w:ind w:left="0" w:firstLine="720"/>
        <w:jc w:val="both"/>
        <w:rPr>
          <w:rFonts w:ascii="Times New Roman" w:hAnsi="Times New Roman"/>
          <w:b/>
          <w:sz w:val="28"/>
          <w:szCs w:val="28"/>
        </w:rPr>
      </w:pPr>
      <w:r w:rsidRPr="000840B3">
        <w:rPr>
          <w:rFonts w:ascii="Times New Roman" w:hAnsi="Times New Roman"/>
          <w:b/>
          <w:sz w:val="28"/>
          <w:szCs w:val="28"/>
        </w:rPr>
        <w:t>В ходе конференции предполага</w:t>
      </w:r>
      <w:r w:rsidR="00802B76" w:rsidRPr="000840B3">
        <w:rPr>
          <w:rFonts w:ascii="Times New Roman" w:hAnsi="Times New Roman"/>
          <w:b/>
          <w:sz w:val="28"/>
          <w:szCs w:val="28"/>
        </w:rPr>
        <w:t>ется обсудить следующие вопросы</w:t>
      </w:r>
      <w:r w:rsidR="000840B3">
        <w:rPr>
          <w:rFonts w:ascii="Times New Roman" w:hAnsi="Times New Roman"/>
          <w:b/>
          <w:sz w:val="28"/>
          <w:szCs w:val="28"/>
        </w:rPr>
        <w:t>:</w:t>
      </w:r>
    </w:p>
    <w:p w:rsidR="004F41CD" w:rsidRPr="00C04E27" w:rsidRDefault="004F41CD" w:rsidP="000840B3">
      <w:pPr>
        <w:ind w:firstLine="709"/>
        <w:jc w:val="both"/>
        <w:rPr>
          <w:sz w:val="28"/>
          <w:szCs w:val="28"/>
        </w:rPr>
      </w:pPr>
      <w:r w:rsidRPr="00C04E27">
        <w:rPr>
          <w:sz w:val="28"/>
          <w:szCs w:val="28"/>
        </w:rPr>
        <w:t>1.</w:t>
      </w:r>
      <w:r w:rsidR="00161A5F">
        <w:rPr>
          <w:sz w:val="28"/>
          <w:szCs w:val="28"/>
        </w:rPr>
        <w:t xml:space="preserve"> Русская революция 1917</w:t>
      </w:r>
      <w:r w:rsidR="000840B3">
        <w:rPr>
          <w:sz w:val="28"/>
          <w:szCs w:val="28"/>
        </w:rPr>
        <w:t xml:space="preserve"> г.</w:t>
      </w:r>
      <w:r w:rsidR="00161A5F">
        <w:rPr>
          <w:sz w:val="28"/>
          <w:szCs w:val="28"/>
        </w:rPr>
        <w:t xml:space="preserve"> и всемирно-исторический процесс</w:t>
      </w:r>
      <w:r w:rsidR="00420D83">
        <w:rPr>
          <w:sz w:val="28"/>
          <w:szCs w:val="28"/>
        </w:rPr>
        <w:t>.</w:t>
      </w:r>
    </w:p>
    <w:p w:rsidR="004F41CD" w:rsidRDefault="004F41CD" w:rsidP="000840B3">
      <w:pPr>
        <w:ind w:firstLine="709"/>
        <w:jc w:val="both"/>
        <w:rPr>
          <w:sz w:val="28"/>
          <w:szCs w:val="28"/>
        </w:rPr>
      </w:pPr>
      <w:r w:rsidRPr="00C04E27">
        <w:rPr>
          <w:sz w:val="28"/>
          <w:szCs w:val="28"/>
        </w:rPr>
        <w:t>2. </w:t>
      </w:r>
      <w:r w:rsidR="00161A5F">
        <w:rPr>
          <w:sz w:val="28"/>
          <w:szCs w:val="28"/>
        </w:rPr>
        <w:t>Революция 1917 г.: региональные аспекты</w:t>
      </w:r>
      <w:r w:rsidR="00420D83">
        <w:rPr>
          <w:sz w:val="28"/>
          <w:szCs w:val="28"/>
        </w:rPr>
        <w:t>.</w:t>
      </w:r>
    </w:p>
    <w:p w:rsidR="00420D83" w:rsidRDefault="004F41CD" w:rsidP="000840B3">
      <w:pPr>
        <w:ind w:firstLine="709"/>
        <w:jc w:val="both"/>
        <w:rPr>
          <w:sz w:val="28"/>
          <w:szCs w:val="28"/>
        </w:rPr>
      </w:pPr>
      <w:r w:rsidRPr="00C04E27">
        <w:rPr>
          <w:sz w:val="28"/>
          <w:szCs w:val="28"/>
        </w:rPr>
        <w:t>3. </w:t>
      </w:r>
      <w:r w:rsidR="00161A5F">
        <w:rPr>
          <w:sz w:val="28"/>
          <w:szCs w:val="28"/>
        </w:rPr>
        <w:t>Революция и проблемы модернизации: уроки для современной России</w:t>
      </w:r>
      <w:r w:rsidR="00420D83">
        <w:rPr>
          <w:sz w:val="28"/>
          <w:szCs w:val="28"/>
        </w:rPr>
        <w:t>.</w:t>
      </w:r>
    </w:p>
    <w:p w:rsidR="004F41CD" w:rsidRPr="00C04E27" w:rsidRDefault="004F41CD" w:rsidP="000840B3">
      <w:pPr>
        <w:ind w:firstLine="709"/>
        <w:jc w:val="both"/>
        <w:rPr>
          <w:sz w:val="28"/>
          <w:szCs w:val="28"/>
        </w:rPr>
      </w:pPr>
      <w:r w:rsidRPr="00802B76">
        <w:rPr>
          <w:sz w:val="28"/>
          <w:szCs w:val="28"/>
        </w:rPr>
        <w:t>4.</w:t>
      </w:r>
      <w:r w:rsidR="00161A5F">
        <w:rPr>
          <w:sz w:val="28"/>
          <w:szCs w:val="28"/>
        </w:rPr>
        <w:t xml:space="preserve"> Политичес</w:t>
      </w:r>
      <w:r w:rsidR="00802B76">
        <w:rPr>
          <w:sz w:val="28"/>
          <w:szCs w:val="28"/>
        </w:rPr>
        <w:t xml:space="preserve">кие элиты, политические партии </w:t>
      </w:r>
      <w:r w:rsidR="00161A5F">
        <w:rPr>
          <w:sz w:val="28"/>
          <w:szCs w:val="28"/>
        </w:rPr>
        <w:t>в революционных событиях 1917 г.</w:t>
      </w:r>
    </w:p>
    <w:p w:rsidR="004F41CD" w:rsidRDefault="004F41CD" w:rsidP="000840B3">
      <w:pPr>
        <w:ind w:firstLine="709"/>
        <w:jc w:val="both"/>
        <w:rPr>
          <w:sz w:val="28"/>
          <w:szCs w:val="28"/>
        </w:rPr>
      </w:pPr>
      <w:r w:rsidRPr="00C04E27">
        <w:rPr>
          <w:sz w:val="28"/>
          <w:szCs w:val="28"/>
        </w:rPr>
        <w:t>5. </w:t>
      </w:r>
      <w:r w:rsidR="00161A5F">
        <w:rPr>
          <w:sz w:val="28"/>
          <w:szCs w:val="28"/>
        </w:rPr>
        <w:t>Марксистская теория революции: современное прочтение</w:t>
      </w:r>
      <w:r w:rsidR="00420D83">
        <w:rPr>
          <w:sz w:val="28"/>
          <w:szCs w:val="28"/>
        </w:rPr>
        <w:t>.</w:t>
      </w:r>
    </w:p>
    <w:p w:rsidR="00420D83" w:rsidRDefault="00420D83" w:rsidP="000840B3">
      <w:pPr>
        <w:ind w:firstLine="709"/>
        <w:jc w:val="both"/>
        <w:rPr>
          <w:sz w:val="28"/>
          <w:szCs w:val="28"/>
        </w:rPr>
      </w:pPr>
      <w:r>
        <w:rPr>
          <w:sz w:val="28"/>
          <w:szCs w:val="28"/>
        </w:rPr>
        <w:t>6. Историческая память и формирование гражданской идентичности современной молодежи.</w:t>
      </w:r>
    </w:p>
    <w:p w:rsidR="00795F54" w:rsidRDefault="00420D83" w:rsidP="000840B3">
      <w:pPr>
        <w:ind w:firstLine="709"/>
        <w:jc w:val="both"/>
        <w:rPr>
          <w:sz w:val="28"/>
          <w:szCs w:val="28"/>
        </w:rPr>
      </w:pPr>
      <w:r>
        <w:rPr>
          <w:sz w:val="28"/>
          <w:szCs w:val="28"/>
        </w:rPr>
        <w:t>7</w:t>
      </w:r>
      <w:r w:rsidR="00161A5F">
        <w:rPr>
          <w:sz w:val="28"/>
          <w:szCs w:val="28"/>
        </w:rPr>
        <w:t xml:space="preserve">. </w:t>
      </w:r>
      <w:r w:rsidR="00795F54">
        <w:rPr>
          <w:sz w:val="28"/>
          <w:szCs w:val="28"/>
        </w:rPr>
        <w:t>Отражение революции 1917 г. в произведениях литературы и искусства</w:t>
      </w:r>
      <w:r>
        <w:rPr>
          <w:sz w:val="28"/>
          <w:szCs w:val="28"/>
        </w:rPr>
        <w:t>.</w:t>
      </w:r>
    </w:p>
    <w:p w:rsidR="000840B3" w:rsidRDefault="000840B3" w:rsidP="000840B3">
      <w:pPr>
        <w:shd w:val="clear" w:color="auto" w:fill="FFFFFF"/>
        <w:ind w:firstLine="709"/>
        <w:jc w:val="both"/>
        <w:rPr>
          <w:color w:val="2E2E2E"/>
          <w:spacing w:val="1"/>
          <w:sz w:val="28"/>
          <w:szCs w:val="24"/>
        </w:rPr>
      </w:pPr>
    </w:p>
    <w:p w:rsidR="004F41CD" w:rsidRPr="0070244F" w:rsidRDefault="0070244F" w:rsidP="000840B3">
      <w:pPr>
        <w:shd w:val="clear" w:color="auto" w:fill="FFFFFF"/>
        <w:ind w:firstLine="709"/>
        <w:jc w:val="both"/>
        <w:rPr>
          <w:color w:val="2E2E2E"/>
          <w:sz w:val="28"/>
          <w:szCs w:val="24"/>
        </w:rPr>
      </w:pPr>
      <w:r w:rsidRPr="0070244F">
        <w:rPr>
          <w:color w:val="2E2E2E"/>
          <w:spacing w:val="1"/>
          <w:sz w:val="28"/>
          <w:szCs w:val="24"/>
        </w:rPr>
        <w:t xml:space="preserve">Программа конференции </w:t>
      </w:r>
      <w:r w:rsidR="000840B3" w:rsidRPr="00FD3505">
        <w:rPr>
          <w:sz w:val="28"/>
          <w:szCs w:val="28"/>
        </w:rPr>
        <w:t>предусматривает</w:t>
      </w:r>
      <w:r w:rsidRPr="0070244F">
        <w:rPr>
          <w:color w:val="2E2E2E"/>
          <w:spacing w:val="1"/>
          <w:sz w:val="28"/>
          <w:szCs w:val="24"/>
        </w:rPr>
        <w:t xml:space="preserve"> проведение пленарного заседания и работу </w:t>
      </w:r>
      <w:r w:rsidRPr="0070244F">
        <w:rPr>
          <w:color w:val="2E2E2E"/>
          <w:sz w:val="28"/>
          <w:szCs w:val="24"/>
        </w:rPr>
        <w:t>круглых столов.</w:t>
      </w:r>
    </w:p>
    <w:p w:rsidR="00AF6468" w:rsidRDefault="00AF6468" w:rsidP="000840B3">
      <w:pPr>
        <w:ind w:firstLine="709"/>
        <w:jc w:val="both"/>
        <w:rPr>
          <w:sz w:val="28"/>
          <w:szCs w:val="28"/>
        </w:rPr>
      </w:pPr>
      <w:r>
        <w:rPr>
          <w:sz w:val="28"/>
          <w:szCs w:val="28"/>
        </w:rPr>
        <w:t>Планируется издание материалов конференции.</w:t>
      </w:r>
    </w:p>
    <w:p w:rsidR="000840B3" w:rsidRDefault="000840B3" w:rsidP="000840B3">
      <w:pPr>
        <w:ind w:firstLine="720"/>
        <w:jc w:val="both"/>
        <w:rPr>
          <w:b/>
          <w:sz w:val="28"/>
          <w:szCs w:val="28"/>
        </w:rPr>
      </w:pPr>
    </w:p>
    <w:p w:rsidR="0070244F" w:rsidRPr="00C14096" w:rsidRDefault="0070244F" w:rsidP="000840B3">
      <w:pPr>
        <w:ind w:firstLine="720"/>
        <w:jc w:val="both"/>
        <w:rPr>
          <w:sz w:val="28"/>
          <w:szCs w:val="28"/>
        </w:rPr>
      </w:pPr>
      <w:r w:rsidRPr="00C14096">
        <w:rPr>
          <w:b/>
          <w:sz w:val="28"/>
          <w:szCs w:val="28"/>
        </w:rPr>
        <w:t>Формы и условия участия в конференции</w:t>
      </w:r>
    </w:p>
    <w:p w:rsidR="0070244F" w:rsidRPr="00C14096" w:rsidRDefault="0070244F" w:rsidP="008B68BC">
      <w:pPr>
        <w:tabs>
          <w:tab w:val="left" w:pos="1134"/>
        </w:tabs>
        <w:ind w:firstLine="720"/>
        <w:jc w:val="both"/>
        <w:rPr>
          <w:sz w:val="28"/>
          <w:szCs w:val="28"/>
        </w:rPr>
      </w:pPr>
      <w:r w:rsidRPr="00C14096">
        <w:rPr>
          <w:sz w:val="28"/>
          <w:szCs w:val="28"/>
        </w:rPr>
        <w:t xml:space="preserve">Участие в конференции </w:t>
      </w:r>
      <w:r>
        <w:rPr>
          <w:sz w:val="28"/>
          <w:szCs w:val="28"/>
        </w:rPr>
        <w:t xml:space="preserve">возможно </w:t>
      </w:r>
      <w:r w:rsidRPr="00C14096">
        <w:rPr>
          <w:sz w:val="28"/>
          <w:szCs w:val="28"/>
        </w:rPr>
        <w:t>в следующих формах:</w:t>
      </w:r>
    </w:p>
    <w:p w:rsidR="00802B76" w:rsidRDefault="0070244F" w:rsidP="008B68BC">
      <w:pPr>
        <w:widowControl/>
        <w:numPr>
          <w:ilvl w:val="0"/>
          <w:numId w:val="3"/>
        </w:numPr>
        <w:tabs>
          <w:tab w:val="left" w:pos="1134"/>
        </w:tabs>
        <w:autoSpaceDE/>
        <w:autoSpaceDN/>
        <w:adjustRightInd/>
        <w:ind w:left="0" w:firstLine="720"/>
        <w:jc w:val="both"/>
        <w:rPr>
          <w:sz w:val="28"/>
          <w:szCs w:val="28"/>
        </w:rPr>
      </w:pPr>
      <w:r w:rsidRPr="00C14096">
        <w:rPr>
          <w:sz w:val="28"/>
          <w:szCs w:val="28"/>
        </w:rPr>
        <w:t xml:space="preserve">очное: выступление с устным докладом, </w:t>
      </w:r>
    </w:p>
    <w:p w:rsidR="0070244F" w:rsidRDefault="0070244F" w:rsidP="008B68BC">
      <w:pPr>
        <w:widowControl/>
        <w:numPr>
          <w:ilvl w:val="0"/>
          <w:numId w:val="3"/>
        </w:numPr>
        <w:tabs>
          <w:tab w:val="left" w:pos="1134"/>
        </w:tabs>
        <w:autoSpaceDE/>
        <w:autoSpaceDN/>
        <w:adjustRightInd/>
        <w:ind w:left="0" w:firstLine="720"/>
        <w:jc w:val="both"/>
        <w:rPr>
          <w:sz w:val="28"/>
          <w:szCs w:val="28"/>
        </w:rPr>
      </w:pPr>
      <w:r w:rsidRPr="00802B76">
        <w:rPr>
          <w:sz w:val="28"/>
          <w:szCs w:val="28"/>
        </w:rPr>
        <w:t>участие в обсуждении докладов, дискуссии</w:t>
      </w:r>
      <w:r w:rsidR="00802B76">
        <w:rPr>
          <w:sz w:val="28"/>
          <w:szCs w:val="28"/>
        </w:rPr>
        <w:t>,</w:t>
      </w:r>
    </w:p>
    <w:p w:rsidR="00802B76" w:rsidRPr="00802B76" w:rsidRDefault="00802B76" w:rsidP="008B68BC">
      <w:pPr>
        <w:widowControl/>
        <w:numPr>
          <w:ilvl w:val="0"/>
          <w:numId w:val="3"/>
        </w:numPr>
        <w:tabs>
          <w:tab w:val="left" w:pos="1134"/>
        </w:tabs>
        <w:autoSpaceDE/>
        <w:autoSpaceDN/>
        <w:adjustRightInd/>
        <w:ind w:left="0" w:firstLine="720"/>
        <w:jc w:val="both"/>
        <w:rPr>
          <w:sz w:val="28"/>
          <w:szCs w:val="28"/>
        </w:rPr>
      </w:pPr>
      <w:r w:rsidRPr="00C14096">
        <w:rPr>
          <w:sz w:val="28"/>
          <w:szCs w:val="28"/>
        </w:rPr>
        <w:t>заочное: опубликование научной статьи.</w:t>
      </w:r>
    </w:p>
    <w:p w:rsidR="0070244F" w:rsidRPr="001A703A" w:rsidRDefault="0070244F" w:rsidP="000840B3">
      <w:pPr>
        <w:ind w:firstLine="720"/>
        <w:jc w:val="both"/>
        <w:rPr>
          <w:sz w:val="28"/>
          <w:szCs w:val="28"/>
        </w:rPr>
      </w:pPr>
      <w:r>
        <w:rPr>
          <w:sz w:val="28"/>
          <w:szCs w:val="28"/>
        </w:rPr>
        <w:t xml:space="preserve">Для участия в конференции необходимо в срок </w:t>
      </w:r>
      <w:r>
        <w:rPr>
          <w:b/>
          <w:sz w:val="28"/>
          <w:szCs w:val="28"/>
        </w:rPr>
        <w:t>до 01.10.2017 г.</w:t>
      </w:r>
      <w:r>
        <w:rPr>
          <w:sz w:val="28"/>
          <w:szCs w:val="28"/>
        </w:rPr>
        <w:t xml:space="preserve"> на электронный адрес</w:t>
      </w:r>
      <w:r w:rsidR="00C83DA2" w:rsidRPr="00C83DA2">
        <w:rPr>
          <w:rFonts w:ascii="Arial" w:hAnsi="Arial" w:cs="Arial"/>
          <w:color w:val="000000"/>
          <w:sz w:val="19"/>
          <w:szCs w:val="19"/>
          <w:shd w:val="clear" w:color="auto" w:fill="FFFFFF"/>
        </w:rPr>
        <w:t xml:space="preserve"> </w:t>
      </w:r>
      <w:r w:rsidR="00C83DA2" w:rsidRPr="00C83DA2">
        <w:rPr>
          <w:sz w:val="28"/>
          <w:szCs w:val="19"/>
          <w:shd w:val="clear" w:color="auto" w:fill="FFFFFF"/>
        </w:rPr>
        <w:t>martinov.mu@gmail.com</w:t>
      </w:r>
      <w:r w:rsidRPr="00C83DA2">
        <w:rPr>
          <w:sz w:val="44"/>
          <w:szCs w:val="28"/>
        </w:rPr>
        <w:t xml:space="preserve"> </w:t>
      </w:r>
      <w:r>
        <w:rPr>
          <w:sz w:val="28"/>
          <w:szCs w:val="28"/>
        </w:rPr>
        <w:t>отправить</w:t>
      </w:r>
      <w:r w:rsidRPr="001A703A">
        <w:rPr>
          <w:sz w:val="28"/>
          <w:szCs w:val="28"/>
        </w:rPr>
        <w:t xml:space="preserve"> заявку </w:t>
      </w:r>
      <w:r w:rsidR="00C4674F">
        <w:rPr>
          <w:sz w:val="28"/>
          <w:szCs w:val="28"/>
        </w:rPr>
        <w:t xml:space="preserve">(см. приложение) </w:t>
      </w:r>
      <w:r>
        <w:rPr>
          <w:sz w:val="28"/>
          <w:szCs w:val="28"/>
        </w:rPr>
        <w:t xml:space="preserve">и статью </w:t>
      </w:r>
      <w:r w:rsidRPr="001A703A">
        <w:rPr>
          <w:sz w:val="28"/>
          <w:szCs w:val="28"/>
        </w:rPr>
        <w:t>в виде прикрепленных файлов (Иванов_заявка.doc</w:t>
      </w:r>
      <w:r>
        <w:rPr>
          <w:sz w:val="28"/>
          <w:szCs w:val="28"/>
        </w:rPr>
        <w:t>;</w:t>
      </w:r>
      <w:r w:rsidR="008B68BC">
        <w:rPr>
          <w:sz w:val="28"/>
          <w:szCs w:val="28"/>
        </w:rPr>
        <w:t xml:space="preserve"> </w:t>
      </w:r>
      <w:r>
        <w:rPr>
          <w:sz w:val="28"/>
          <w:szCs w:val="28"/>
        </w:rPr>
        <w:t>Иванов_статья.doc</w:t>
      </w:r>
      <w:r w:rsidRPr="001A703A">
        <w:rPr>
          <w:sz w:val="28"/>
          <w:szCs w:val="28"/>
        </w:rPr>
        <w:t>).</w:t>
      </w:r>
      <w:r>
        <w:rPr>
          <w:sz w:val="28"/>
          <w:szCs w:val="28"/>
        </w:rPr>
        <w:t xml:space="preserve"> Если авторов статьи несколько, оформляются отдельные заявки на каждого автора.</w:t>
      </w:r>
      <w:r w:rsidR="00C4674F" w:rsidRPr="00C4674F">
        <w:rPr>
          <w:sz w:val="28"/>
          <w:szCs w:val="28"/>
        </w:rPr>
        <w:t xml:space="preserve"> </w:t>
      </w:r>
      <w:r w:rsidR="00C4674F">
        <w:rPr>
          <w:sz w:val="28"/>
          <w:szCs w:val="28"/>
        </w:rPr>
        <w:t>Для опубликования статьи в сборнике необходимо руководствоваться требованиями к оформлению (см. приложение). Статьи, не соответствующие данным требованиям, не принимаются к публикации.</w:t>
      </w:r>
    </w:p>
    <w:p w:rsidR="00C4674F" w:rsidRDefault="00C4674F" w:rsidP="000840B3">
      <w:pPr>
        <w:ind w:firstLine="720"/>
        <w:jc w:val="both"/>
        <w:rPr>
          <w:sz w:val="28"/>
          <w:szCs w:val="28"/>
          <w:u w:val="single"/>
        </w:rPr>
      </w:pPr>
    </w:p>
    <w:p w:rsidR="0070244F" w:rsidRDefault="0070244F" w:rsidP="000840B3">
      <w:pPr>
        <w:ind w:firstLine="720"/>
        <w:jc w:val="both"/>
        <w:rPr>
          <w:sz w:val="28"/>
          <w:szCs w:val="28"/>
          <w:u w:val="single"/>
        </w:rPr>
      </w:pPr>
      <w:r w:rsidRPr="00C14096">
        <w:rPr>
          <w:sz w:val="28"/>
          <w:szCs w:val="28"/>
          <w:u w:val="single"/>
        </w:rPr>
        <w:t>Организационный взнос с участников конференции не взимается.</w:t>
      </w:r>
    </w:p>
    <w:p w:rsidR="008B68BC" w:rsidRDefault="008B68BC" w:rsidP="000840B3">
      <w:pPr>
        <w:ind w:firstLine="720"/>
        <w:jc w:val="both"/>
        <w:rPr>
          <w:sz w:val="28"/>
          <w:szCs w:val="28"/>
          <w:u w:val="single"/>
        </w:rPr>
      </w:pPr>
    </w:p>
    <w:p w:rsidR="008B68BC" w:rsidRPr="008B68BC" w:rsidRDefault="0070244F" w:rsidP="000840B3">
      <w:pPr>
        <w:ind w:firstLine="720"/>
        <w:jc w:val="both"/>
        <w:rPr>
          <w:b/>
          <w:sz w:val="28"/>
          <w:szCs w:val="28"/>
        </w:rPr>
      </w:pPr>
      <w:r w:rsidRPr="008B68BC">
        <w:rPr>
          <w:b/>
          <w:sz w:val="28"/>
          <w:szCs w:val="28"/>
        </w:rPr>
        <w:t>Контактн</w:t>
      </w:r>
      <w:r w:rsidR="008B68BC" w:rsidRPr="008B68BC">
        <w:rPr>
          <w:b/>
          <w:sz w:val="28"/>
          <w:szCs w:val="28"/>
        </w:rPr>
        <w:t>о</w:t>
      </w:r>
      <w:r w:rsidRPr="008B68BC">
        <w:rPr>
          <w:b/>
          <w:sz w:val="28"/>
          <w:szCs w:val="28"/>
        </w:rPr>
        <w:t>е лиц</w:t>
      </w:r>
      <w:r w:rsidR="008B68BC" w:rsidRPr="008B68BC">
        <w:rPr>
          <w:b/>
          <w:sz w:val="28"/>
          <w:szCs w:val="28"/>
        </w:rPr>
        <w:t>о</w:t>
      </w:r>
      <w:r w:rsidRPr="008B68BC">
        <w:rPr>
          <w:b/>
          <w:sz w:val="28"/>
          <w:szCs w:val="28"/>
        </w:rPr>
        <w:t>:</w:t>
      </w:r>
      <w:r w:rsidR="00C83DA2" w:rsidRPr="008B68BC">
        <w:rPr>
          <w:b/>
          <w:sz w:val="28"/>
          <w:szCs w:val="28"/>
        </w:rPr>
        <w:t xml:space="preserve"> </w:t>
      </w:r>
    </w:p>
    <w:p w:rsidR="00C83DA2" w:rsidRDefault="00C83DA2" w:rsidP="000840B3">
      <w:pPr>
        <w:ind w:firstLine="720"/>
        <w:jc w:val="both"/>
        <w:rPr>
          <w:sz w:val="28"/>
          <w:szCs w:val="28"/>
          <w:u w:val="single"/>
        </w:rPr>
      </w:pPr>
      <w:r w:rsidRPr="00C83DA2">
        <w:rPr>
          <w:sz w:val="28"/>
          <w:szCs w:val="28"/>
        </w:rPr>
        <w:t>Мартынов М</w:t>
      </w:r>
      <w:r w:rsidR="008C2ECC">
        <w:rPr>
          <w:sz w:val="28"/>
          <w:szCs w:val="28"/>
        </w:rPr>
        <w:t xml:space="preserve">ихаил </w:t>
      </w:r>
      <w:r w:rsidRPr="00C83DA2">
        <w:rPr>
          <w:sz w:val="28"/>
          <w:szCs w:val="28"/>
        </w:rPr>
        <w:t>Ю</w:t>
      </w:r>
      <w:r w:rsidR="008C2ECC">
        <w:rPr>
          <w:sz w:val="28"/>
          <w:szCs w:val="28"/>
        </w:rPr>
        <w:t>рьевич, тел.</w:t>
      </w:r>
      <w:r w:rsidRPr="00C83DA2">
        <w:rPr>
          <w:sz w:val="28"/>
          <w:szCs w:val="28"/>
        </w:rPr>
        <w:t xml:space="preserve"> 8</w:t>
      </w:r>
      <w:r w:rsidR="008C2ECC">
        <w:rPr>
          <w:sz w:val="28"/>
          <w:szCs w:val="28"/>
        </w:rPr>
        <w:t>-</w:t>
      </w:r>
      <w:r>
        <w:rPr>
          <w:sz w:val="28"/>
          <w:szCs w:val="28"/>
        </w:rPr>
        <w:t>922</w:t>
      </w:r>
      <w:r w:rsidR="008C2ECC">
        <w:rPr>
          <w:sz w:val="28"/>
          <w:szCs w:val="28"/>
        </w:rPr>
        <w:t>-</w:t>
      </w:r>
      <w:r>
        <w:rPr>
          <w:sz w:val="28"/>
          <w:szCs w:val="28"/>
        </w:rPr>
        <w:t>257</w:t>
      </w:r>
      <w:r w:rsidR="008C2ECC">
        <w:rPr>
          <w:sz w:val="28"/>
          <w:szCs w:val="28"/>
        </w:rPr>
        <w:t>-</w:t>
      </w:r>
      <w:r>
        <w:rPr>
          <w:sz w:val="28"/>
          <w:szCs w:val="28"/>
        </w:rPr>
        <w:t>01</w:t>
      </w:r>
      <w:r w:rsidR="008C2ECC">
        <w:rPr>
          <w:sz w:val="28"/>
          <w:szCs w:val="28"/>
        </w:rPr>
        <w:t>-</w:t>
      </w:r>
      <w:r>
        <w:rPr>
          <w:sz w:val="28"/>
          <w:szCs w:val="28"/>
        </w:rPr>
        <w:t>17</w:t>
      </w:r>
    </w:p>
    <w:p w:rsidR="0070244F" w:rsidRDefault="0070244F" w:rsidP="000840B3">
      <w:pPr>
        <w:tabs>
          <w:tab w:val="left" w:pos="1080"/>
        </w:tabs>
        <w:ind w:firstLine="709"/>
        <w:jc w:val="right"/>
        <w:rPr>
          <w:i/>
          <w:sz w:val="28"/>
          <w:szCs w:val="28"/>
        </w:rPr>
      </w:pPr>
      <w:r>
        <w:rPr>
          <w:b/>
          <w:sz w:val="24"/>
          <w:szCs w:val="28"/>
        </w:rPr>
        <w:br w:type="page"/>
      </w:r>
      <w:r w:rsidRPr="00C4674F">
        <w:rPr>
          <w:i/>
          <w:sz w:val="28"/>
          <w:szCs w:val="28"/>
        </w:rPr>
        <w:lastRenderedPageBreak/>
        <w:t>Приложение</w:t>
      </w:r>
    </w:p>
    <w:p w:rsidR="00C4674F" w:rsidRPr="00C4674F" w:rsidRDefault="00C4674F" w:rsidP="000840B3">
      <w:pPr>
        <w:tabs>
          <w:tab w:val="left" w:pos="1080"/>
        </w:tabs>
        <w:ind w:firstLine="709"/>
        <w:jc w:val="right"/>
        <w:rPr>
          <w:i/>
          <w:sz w:val="28"/>
          <w:szCs w:val="28"/>
        </w:rPr>
      </w:pPr>
    </w:p>
    <w:p w:rsidR="0070244F" w:rsidRDefault="0070244F" w:rsidP="00C4674F">
      <w:pPr>
        <w:shd w:val="clear" w:color="auto" w:fill="FFFFFF"/>
        <w:jc w:val="center"/>
        <w:rPr>
          <w:b/>
          <w:sz w:val="28"/>
          <w:szCs w:val="28"/>
        </w:rPr>
      </w:pPr>
      <w:r w:rsidRPr="00C4674F">
        <w:rPr>
          <w:b/>
          <w:sz w:val="28"/>
          <w:szCs w:val="28"/>
        </w:rPr>
        <w:t>ЗАЯВКА</w:t>
      </w:r>
      <w:r w:rsidR="00C4674F" w:rsidRPr="00C4674F">
        <w:rPr>
          <w:b/>
          <w:sz w:val="28"/>
          <w:szCs w:val="28"/>
        </w:rPr>
        <w:t xml:space="preserve"> НА УЧАСТИЕ ВО </w:t>
      </w:r>
      <w:r w:rsidR="00C4674F" w:rsidRPr="00C4674F">
        <w:rPr>
          <w:b/>
          <w:bCs/>
          <w:sz w:val="28"/>
          <w:szCs w:val="28"/>
        </w:rPr>
        <w:t>ВСЕРОССИЙСКОЙ НАУЧНО-ПРАКТИЧЕСКОЙ КОНФЕРЕНЦИИ</w:t>
      </w:r>
      <w:r w:rsidR="00C4674F">
        <w:rPr>
          <w:b/>
          <w:bCs/>
          <w:sz w:val="28"/>
          <w:szCs w:val="28"/>
        </w:rPr>
        <w:t xml:space="preserve"> «</w:t>
      </w:r>
      <w:r w:rsidR="00C83DA2" w:rsidRPr="00C4674F">
        <w:rPr>
          <w:b/>
          <w:sz w:val="28"/>
          <w:szCs w:val="28"/>
        </w:rPr>
        <w:t>ОКТЯБРЬСКАЯ РЕВОЛЮЦИ</w:t>
      </w:r>
      <w:r w:rsidR="00C4674F">
        <w:rPr>
          <w:b/>
          <w:sz w:val="28"/>
          <w:szCs w:val="28"/>
        </w:rPr>
        <w:t>Я</w:t>
      </w:r>
      <w:r w:rsidR="00C83DA2" w:rsidRPr="00C4674F">
        <w:rPr>
          <w:b/>
          <w:sz w:val="28"/>
          <w:szCs w:val="28"/>
        </w:rPr>
        <w:t>: УРОКИ ИСТОРИИ</w:t>
      </w:r>
      <w:r w:rsidR="00C4674F">
        <w:rPr>
          <w:b/>
          <w:sz w:val="28"/>
          <w:szCs w:val="28"/>
        </w:rPr>
        <w:t>»</w:t>
      </w:r>
    </w:p>
    <w:p w:rsidR="00C4674F" w:rsidRPr="00C4674F" w:rsidRDefault="00C4674F" w:rsidP="00C4674F">
      <w:pPr>
        <w:shd w:val="clear" w:color="auto" w:fill="FFFFFF"/>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1"/>
      </w:tblGrid>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 xml:space="preserve">Ф.И.О. (полностью), </w:t>
            </w:r>
          </w:p>
          <w:p w:rsidR="0070244F" w:rsidRPr="00C4674F" w:rsidRDefault="0070244F" w:rsidP="000840B3">
            <w:pPr>
              <w:tabs>
                <w:tab w:val="left" w:pos="1080"/>
              </w:tabs>
              <w:rPr>
                <w:sz w:val="28"/>
                <w:szCs w:val="28"/>
              </w:rPr>
            </w:pPr>
            <w:r w:rsidRPr="00C4674F">
              <w:rPr>
                <w:sz w:val="28"/>
                <w:szCs w:val="28"/>
              </w:rPr>
              <w:t>ученая степень (если есть),</w:t>
            </w:r>
          </w:p>
          <w:p w:rsidR="0070244F" w:rsidRPr="00C4674F" w:rsidRDefault="0070244F" w:rsidP="000840B3">
            <w:pPr>
              <w:tabs>
                <w:tab w:val="left" w:pos="1080"/>
              </w:tabs>
              <w:rPr>
                <w:sz w:val="28"/>
                <w:szCs w:val="28"/>
              </w:rPr>
            </w:pPr>
            <w:r w:rsidRPr="00C4674F">
              <w:rPr>
                <w:sz w:val="28"/>
                <w:szCs w:val="28"/>
              </w:rPr>
              <w:t xml:space="preserve">ученое звание (если есть), </w:t>
            </w:r>
          </w:p>
          <w:p w:rsidR="0070244F" w:rsidRPr="00C4674F" w:rsidRDefault="0070244F" w:rsidP="000840B3">
            <w:pPr>
              <w:tabs>
                <w:tab w:val="left" w:pos="1080"/>
              </w:tabs>
              <w:rPr>
                <w:sz w:val="28"/>
                <w:szCs w:val="28"/>
              </w:rPr>
            </w:pPr>
            <w:r w:rsidRPr="00C4674F">
              <w:rPr>
                <w:sz w:val="28"/>
                <w:szCs w:val="28"/>
              </w:rPr>
              <w:t xml:space="preserve">должность, </w:t>
            </w:r>
          </w:p>
          <w:p w:rsidR="0070244F" w:rsidRPr="00C4674F" w:rsidRDefault="0070244F" w:rsidP="000840B3">
            <w:pPr>
              <w:tabs>
                <w:tab w:val="left" w:pos="1080"/>
              </w:tabs>
              <w:rPr>
                <w:sz w:val="28"/>
                <w:szCs w:val="28"/>
              </w:rPr>
            </w:pPr>
            <w:r w:rsidRPr="00C4674F">
              <w:rPr>
                <w:sz w:val="28"/>
                <w:szCs w:val="28"/>
              </w:rPr>
              <w:t>место работ</w:t>
            </w:r>
            <w:proofErr w:type="gramStart"/>
            <w:r w:rsidRPr="00C4674F">
              <w:rPr>
                <w:sz w:val="28"/>
                <w:szCs w:val="28"/>
              </w:rPr>
              <w:t>ы</w:t>
            </w:r>
            <w:r w:rsidRPr="00C4674F">
              <w:rPr>
                <w:i/>
                <w:sz w:val="28"/>
                <w:szCs w:val="28"/>
              </w:rPr>
              <w:t>(</w:t>
            </w:r>
            <w:proofErr w:type="gramEnd"/>
            <w:r w:rsidRPr="00C4674F">
              <w:rPr>
                <w:i/>
                <w:sz w:val="28"/>
                <w:szCs w:val="28"/>
              </w:rPr>
              <w:t>на русском языке)</w:t>
            </w:r>
          </w:p>
        </w:tc>
        <w:tc>
          <w:tcPr>
            <w:tcW w:w="5381" w:type="dxa"/>
            <w:shd w:val="clear" w:color="auto" w:fill="auto"/>
          </w:tcPr>
          <w:p w:rsidR="0070244F" w:rsidRPr="00C4674F" w:rsidRDefault="0070244F" w:rsidP="000840B3">
            <w:pPr>
              <w:tabs>
                <w:tab w:val="left" w:pos="1080"/>
              </w:tabs>
              <w:rPr>
                <w:sz w:val="28"/>
                <w:szCs w:val="28"/>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 xml:space="preserve">Ф.И.О. (полностью), </w:t>
            </w:r>
          </w:p>
          <w:p w:rsidR="0070244F" w:rsidRPr="00C4674F" w:rsidRDefault="0070244F" w:rsidP="000840B3">
            <w:pPr>
              <w:tabs>
                <w:tab w:val="left" w:pos="1080"/>
              </w:tabs>
              <w:rPr>
                <w:sz w:val="28"/>
                <w:szCs w:val="28"/>
              </w:rPr>
            </w:pPr>
            <w:r w:rsidRPr="00C4674F">
              <w:rPr>
                <w:sz w:val="28"/>
                <w:szCs w:val="28"/>
              </w:rPr>
              <w:t>ученая степень (если есть),</w:t>
            </w:r>
          </w:p>
          <w:p w:rsidR="0070244F" w:rsidRPr="00C4674F" w:rsidRDefault="0070244F" w:rsidP="000840B3">
            <w:pPr>
              <w:tabs>
                <w:tab w:val="left" w:pos="1080"/>
              </w:tabs>
              <w:rPr>
                <w:sz w:val="28"/>
                <w:szCs w:val="28"/>
              </w:rPr>
            </w:pPr>
            <w:r w:rsidRPr="00C4674F">
              <w:rPr>
                <w:sz w:val="28"/>
                <w:szCs w:val="28"/>
              </w:rPr>
              <w:t xml:space="preserve">ученое звание (если есть), </w:t>
            </w:r>
          </w:p>
          <w:p w:rsidR="0070244F" w:rsidRPr="00C4674F" w:rsidRDefault="0070244F" w:rsidP="000840B3">
            <w:pPr>
              <w:tabs>
                <w:tab w:val="left" w:pos="1080"/>
              </w:tabs>
              <w:rPr>
                <w:sz w:val="28"/>
                <w:szCs w:val="28"/>
              </w:rPr>
            </w:pPr>
            <w:r w:rsidRPr="00C4674F">
              <w:rPr>
                <w:sz w:val="28"/>
                <w:szCs w:val="28"/>
              </w:rPr>
              <w:t xml:space="preserve">должность, </w:t>
            </w:r>
          </w:p>
          <w:p w:rsidR="0070244F" w:rsidRPr="00C4674F" w:rsidRDefault="0070244F" w:rsidP="000840B3">
            <w:pPr>
              <w:tabs>
                <w:tab w:val="left" w:pos="1080"/>
              </w:tabs>
              <w:rPr>
                <w:sz w:val="28"/>
                <w:szCs w:val="28"/>
              </w:rPr>
            </w:pPr>
            <w:r w:rsidRPr="00C4674F">
              <w:rPr>
                <w:sz w:val="28"/>
                <w:szCs w:val="28"/>
              </w:rPr>
              <w:t>место работ</w:t>
            </w:r>
            <w:proofErr w:type="gramStart"/>
            <w:r w:rsidRPr="00C4674F">
              <w:rPr>
                <w:sz w:val="28"/>
                <w:szCs w:val="28"/>
              </w:rPr>
              <w:t>ы</w:t>
            </w:r>
            <w:r w:rsidRPr="00C4674F">
              <w:rPr>
                <w:i/>
                <w:sz w:val="28"/>
                <w:szCs w:val="28"/>
              </w:rPr>
              <w:t>(</w:t>
            </w:r>
            <w:proofErr w:type="gramEnd"/>
            <w:r w:rsidRPr="00C4674F">
              <w:rPr>
                <w:i/>
                <w:sz w:val="28"/>
                <w:szCs w:val="28"/>
              </w:rPr>
              <w:t>на английском языке)</w:t>
            </w:r>
          </w:p>
        </w:tc>
        <w:tc>
          <w:tcPr>
            <w:tcW w:w="5381" w:type="dxa"/>
            <w:shd w:val="clear" w:color="auto" w:fill="auto"/>
          </w:tcPr>
          <w:p w:rsidR="0070244F" w:rsidRPr="00C4674F" w:rsidRDefault="0070244F" w:rsidP="000840B3">
            <w:pPr>
              <w:pStyle w:val="HTML"/>
              <w:shd w:val="clear" w:color="auto" w:fill="FFFFFF"/>
              <w:rPr>
                <w:rFonts w:ascii="Times New Roman" w:hAnsi="Times New Roman"/>
                <w:color w:val="212121"/>
                <w:sz w:val="28"/>
                <w:szCs w:val="28"/>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Почетное, специальное звание</w:t>
            </w:r>
          </w:p>
        </w:tc>
        <w:tc>
          <w:tcPr>
            <w:tcW w:w="5381" w:type="dxa"/>
            <w:shd w:val="clear" w:color="auto" w:fill="auto"/>
          </w:tcPr>
          <w:p w:rsidR="0070244F" w:rsidRPr="00C4674F" w:rsidRDefault="0070244F" w:rsidP="000840B3">
            <w:pPr>
              <w:tabs>
                <w:tab w:val="left" w:pos="1080"/>
              </w:tabs>
              <w:rPr>
                <w:sz w:val="28"/>
                <w:szCs w:val="28"/>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proofErr w:type="gramStart"/>
            <w:r w:rsidRPr="00C4674F">
              <w:rPr>
                <w:sz w:val="28"/>
                <w:szCs w:val="28"/>
              </w:rPr>
              <w:t>Е</w:t>
            </w:r>
            <w:proofErr w:type="gramEnd"/>
            <w:r w:rsidRPr="00C4674F">
              <w:rPr>
                <w:sz w:val="28"/>
                <w:szCs w:val="28"/>
              </w:rPr>
              <w:t>-</w:t>
            </w:r>
            <w:proofErr w:type="spellStart"/>
            <w:r w:rsidRPr="00C4674F">
              <w:rPr>
                <w:sz w:val="28"/>
                <w:szCs w:val="28"/>
              </w:rPr>
              <w:t>mail</w:t>
            </w:r>
            <w:proofErr w:type="spellEnd"/>
            <w:r w:rsidRPr="00C4674F">
              <w:rPr>
                <w:sz w:val="28"/>
                <w:szCs w:val="28"/>
              </w:rPr>
              <w:t xml:space="preserve">, </w:t>
            </w:r>
          </w:p>
          <w:p w:rsidR="0070244F" w:rsidRPr="00C4674F" w:rsidRDefault="0070244F" w:rsidP="000840B3">
            <w:pPr>
              <w:tabs>
                <w:tab w:val="left" w:pos="1080"/>
              </w:tabs>
              <w:rPr>
                <w:sz w:val="28"/>
                <w:szCs w:val="28"/>
              </w:rPr>
            </w:pPr>
            <w:r w:rsidRPr="00C4674F">
              <w:rPr>
                <w:sz w:val="28"/>
                <w:szCs w:val="28"/>
              </w:rPr>
              <w:t>контактный телефон</w:t>
            </w:r>
          </w:p>
        </w:tc>
        <w:tc>
          <w:tcPr>
            <w:tcW w:w="5381" w:type="dxa"/>
            <w:shd w:val="clear" w:color="auto" w:fill="auto"/>
          </w:tcPr>
          <w:p w:rsidR="0070244F" w:rsidRPr="00C4674F" w:rsidRDefault="0070244F" w:rsidP="000840B3">
            <w:pPr>
              <w:tabs>
                <w:tab w:val="left" w:pos="1080"/>
              </w:tabs>
              <w:rPr>
                <w:sz w:val="28"/>
                <w:szCs w:val="28"/>
                <w:lang w:val="en-US"/>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Почтовый адрес</w:t>
            </w:r>
          </w:p>
        </w:tc>
        <w:tc>
          <w:tcPr>
            <w:tcW w:w="5381" w:type="dxa"/>
            <w:shd w:val="clear" w:color="auto" w:fill="auto"/>
          </w:tcPr>
          <w:p w:rsidR="0070244F" w:rsidRPr="00C4674F" w:rsidRDefault="0070244F" w:rsidP="000840B3">
            <w:pPr>
              <w:tabs>
                <w:tab w:val="left" w:pos="1080"/>
              </w:tabs>
              <w:rPr>
                <w:sz w:val="28"/>
                <w:szCs w:val="28"/>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 xml:space="preserve">Необходимость направления персонального приглашения и способ его направления: </w:t>
            </w:r>
            <w:proofErr w:type="spellStart"/>
            <w:r w:rsidRPr="00C4674F">
              <w:rPr>
                <w:sz w:val="28"/>
                <w:szCs w:val="28"/>
              </w:rPr>
              <w:t>факс</w:t>
            </w:r>
            <w:proofErr w:type="gramStart"/>
            <w:r w:rsidRPr="00C4674F">
              <w:rPr>
                <w:sz w:val="28"/>
                <w:szCs w:val="28"/>
              </w:rPr>
              <w:t>,е</w:t>
            </w:r>
            <w:proofErr w:type="gramEnd"/>
            <w:r w:rsidRPr="00C4674F">
              <w:rPr>
                <w:sz w:val="28"/>
                <w:szCs w:val="28"/>
              </w:rPr>
              <w:t>-mail</w:t>
            </w:r>
            <w:proofErr w:type="spellEnd"/>
          </w:p>
        </w:tc>
        <w:tc>
          <w:tcPr>
            <w:tcW w:w="5381" w:type="dxa"/>
            <w:shd w:val="clear" w:color="auto" w:fill="auto"/>
          </w:tcPr>
          <w:p w:rsidR="0070244F" w:rsidRPr="00C4674F" w:rsidRDefault="0070244F" w:rsidP="000840B3">
            <w:pPr>
              <w:tabs>
                <w:tab w:val="left" w:pos="1080"/>
              </w:tabs>
              <w:rPr>
                <w:sz w:val="28"/>
                <w:szCs w:val="28"/>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Форма участия: очная, заочная</w:t>
            </w:r>
          </w:p>
        </w:tc>
        <w:tc>
          <w:tcPr>
            <w:tcW w:w="5381" w:type="dxa"/>
            <w:shd w:val="clear" w:color="auto" w:fill="auto"/>
          </w:tcPr>
          <w:p w:rsidR="0070244F" w:rsidRPr="00C4674F" w:rsidRDefault="0070244F" w:rsidP="000840B3">
            <w:pPr>
              <w:tabs>
                <w:tab w:val="left" w:pos="1080"/>
              </w:tabs>
              <w:rPr>
                <w:sz w:val="28"/>
                <w:szCs w:val="28"/>
              </w:rPr>
            </w:pPr>
          </w:p>
        </w:tc>
      </w:tr>
      <w:tr w:rsidR="0070244F" w:rsidRPr="00C4674F" w:rsidTr="008D5120">
        <w:trPr>
          <w:jc w:val="center"/>
        </w:trPr>
        <w:tc>
          <w:tcPr>
            <w:tcW w:w="4390" w:type="dxa"/>
            <w:shd w:val="clear" w:color="auto" w:fill="auto"/>
          </w:tcPr>
          <w:p w:rsidR="0070244F" w:rsidRPr="00C4674F" w:rsidRDefault="0070244F" w:rsidP="000840B3">
            <w:pPr>
              <w:tabs>
                <w:tab w:val="left" w:pos="1080"/>
              </w:tabs>
              <w:rPr>
                <w:sz w:val="28"/>
                <w:szCs w:val="28"/>
              </w:rPr>
            </w:pPr>
            <w:r w:rsidRPr="00C4674F">
              <w:rPr>
                <w:sz w:val="28"/>
                <w:szCs w:val="28"/>
              </w:rPr>
              <w:t>Название доклада</w:t>
            </w:r>
          </w:p>
        </w:tc>
        <w:tc>
          <w:tcPr>
            <w:tcW w:w="5381" w:type="dxa"/>
            <w:shd w:val="clear" w:color="auto" w:fill="auto"/>
          </w:tcPr>
          <w:p w:rsidR="0070244F" w:rsidRPr="00C4674F" w:rsidRDefault="0070244F" w:rsidP="000840B3">
            <w:pPr>
              <w:tabs>
                <w:tab w:val="left" w:pos="1080"/>
              </w:tabs>
              <w:rPr>
                <w:sz w:val="28"/>
                <w:szCs w:val="28"/>
              </w:rPr>
            </w:pPr>
          </w:p>
        </w:tc>
      </w:tr>
    </w:tbl>
    <w:p w:rsidR="0070244F" w:rsidRPr="005560DA" w:rsidRDefault="0070244F" w:rsidP="000840B3">
      <w:pPr>
        <w:tabs>
          <w:tab w:val="left" w:pos="1080"/>
        </w:tabs>
        <w:ind w:firstLine="709"/>
        <w:jc w:val="center"/>
        <w:rPr>
          <w:b/>
          <w:sz w:val="14"/>
          <w:szCs w:val="28"/>
        </w:rPr>
      </w:pPr>
    </w:p>
    <w:p w:rsidR="0070244F" w:rsidRDefault="0070244F" w:rsidP="000840B3">
      <w:pPr>
        <w:tabs>
          <w:tab w:val="left" w:pos="1080"/>
        </w:tabs>
        <w:jc w:val="center"/>
        <w:rPr>
          <w:b/>
          <w:sz w:val="28"/>
          <w:szCs w:val="28"/>
        </w:rPr>
      </w:pPr>
      <w:r w:rsidRPr="00C4674F">
        <w:rPr>
          <w:b/>
          <w:sz w:val="28"/>
          <w:szCs w:val="28"/>
        </w:rPr>
        <w:t>Требования к оформлению материалов конференции</w:t>
      </w:r>
    </w:p>
    <w:p w:rsidR="00C4674F" w:rsidRPr="00C4674F" w:rsidRDefault="00C4674F" w:rsidP="000840B3">
      <w:pPr>
        <w:tabs>
          <w:tab w:val="left" w:pos="1080"/>
        </w:tabs>
        <w:jc w:val="center"/>
        <w:rPr>
          <w:b/>
          <w:sz w:val="28"/>
          <w:szCs w:val="28"/>
        </w:rPr>
      </w:pPr>
    </w:p>
    <w:p w:rsidR="0070244F" w:rsidRPr="00C4674F" w:rsidRDefault="0070244F" w:rsidP="000840B3">
      <w:pPr>
        <w:tabs>
          <w:tab w:val="left" w:pos="1080"/>
        </w:tabs>
        <w:ind w:firstLine="709"/>
        <w:jc w:val="both"/>
        <w:rPr>
          <w:sz w:val="28"/>
          <w:szCs w:val="28"/>
        </w:rPr>
      </w:pPr>
      <w:r w:rsidRPr="00C4674F">
        <w:rPr>
          <w:sz w:val="28"/>
          <w:szCs w:val="28"/>
        </w:rPr>
        <w:t>Редакция оставляет за собой право сокращения и редактирования материалов. В случае направления рукописи на доработку исправленный (электронный)</w:t>
      </w:r>
      <w:r w:rsidR="00C4674F">
        <w:rPr>
          <w:sz w:val="28"/>
          <w:szCs w:val="28"/>
        </w:rPr>
        <w:t xml:space="preserve"> </w:t>
      </w:r>
      <w:r w:rsidRPr="00C4674F">
        <w:rPr>
          <w:sz w:val="28"/>
          <w:szCs w:val="28"/>
        </w:rPr>
        <w:t>вариант должен быть возвращен в редакцию не позднее, чем через неделю.</w:t>
      </w:r>
    </w:p>
    <w:p w:rsidR="0070244F" w:rsidRPr="00C4674F" w:rsidRDefault="0070244F" w:rsidP="000840B3">
      <w:pPr>
        <w:tabs>
          <w:tab w:val="left" w:pos="1080"/>
        </w:tabs>
        <w:ind w:firstLine="709"/>
        <w:jc w:val="both"/>
        <w:rPr>
          <w:sz w:val="28"/>
          <w:szCs w:val="28"/>
        </w:rPr>
      </w:pPr>
    </w:p>
    <w:p w:rsidR="0070244F" w:rsidRPr="00C4674F" w:rsidRDefault="0070244F" w:rsidP="000840B3">
      <w:pPr>
        <w:tabs>
          <w:tab w:val="left" w:pos="1080"/>
        </w:tabs>
        <w:ind w:firstLine="709"/>
        <w:jc w:val="both"/>
        <w:rPr>
          <w:sz w:val="28"/>
          <w:szCs w:val="28"/>
        </w:rPr>
      </w:pPr>
      <w:r w:rsidRPr="00C4674F">
        <w:rPr>
          <w:sz w:val="28"/>
          <w:szCs w:val="28"/>
        </w:rPr>
        <w:t>Объем статьи: от 10000 до 15000 печатных знаков (с пробелами), включая </w:t>
      </w:r>
      <w:r w:rsidRPr="00C4674F">
        <w:rPr>
          <w:bCs/>
          <w:sz w:val="28"/>
          <w:szCs w:val="28"/>
        </w:rPr>
        <w:t>аннотацию, ключевые слова, библиографию и иллюстрации.</w:t>
      </w:r>
    </w:p>
    <w:p w:rsidR="0070244F" w:rsidRPr="00C4674F" w:rsidRDefault="0070244F" w:rsidP="000840B3">
      <w:pPr>
        <w:tabs>
          <w:tab w:val="left" w:pos="1080"/>
        </w:tabs>
        <w:ind w:firstLine="709"/>
        <w:jc w:val="both"/>
        <w:rPr>
          <w:sz w:val="28"/>
          <w:szCs w:val="28"/>
        </w:rPr>
      </w:pPr>
      <w:r w:rsidRPr="00C4674F">
        <w:rPr>
          <w:sz w:val="28"/>
          <w:szCs w:val="28"/>
        </w:rPr>
        <w:t xml:space="preserve">Текст материалов конференции набирается в текстовом редакторе </w:t>
      </w:r>
      <w:proofErr w:type="spellStart"/>
      <w:r w:rsidRPr="00C4674F">
        <w:rPr>
          <w:sz w:val="28"/>
          <w:szCs w:val="28"/>
        </w:rPr>
        <w:t>Word</w:t>
      </w:r>
      <w:proofErr w:type="spellEnd"/>
      <w:r w:rsidRPr="00C4674F">
        <w:rPr>
          <w:sz w:val="28"/>
          <w:szCs w:val="28"/>
        </w:rPr>
        <w:t xml:space="preserve">, шрифт </w:t>
      </w:r>
      <w:proofErr w:type="spellStart"/>
      <w:r w:rsidRPr="00C4674F">
        <w:rPr>
          <w:sz w:val="28"/>
          <w:szCs w:val="28"/>
        </w:rPr>
        <w:t>TimesNewRoman</w:t>
      </w:r>
      <w:proofErr w:type="spellEnd"/>
      <w:r w:rsidRPr="00C4674F">
        <w:rPr>
          <w:sz w:val="28"/>
          <w:szCs w:val="28"/>
        </w:rPr>
        <w:t xml:space="preserve">, кегль 12, интервал 1, абзацный отступ </w:t>
      </w:r>
      <w:smartTag w:uri="urn:schemas-microsoft-com:office:smarttags" w:element="metricconverter">
        <w:smartTagPr>
          <w:attr w:name="ProductID" w:val="1,25 см"/>
        </w:smartTagPr>
        <w:r w:rsidRPr="00C4674F">
          <w:rPr>
            <w:sz w:val="28"/>
            <w:szCs w:val="28"/>
          </w:rPr>
          <w:t>1,25 см</w:t>
        </w:r>
      </w:smartTag>
      <w:r w:rsidRPr="00C4674F">
        <w:rPr>
          <w:sz w:val="28"/>
          <w:szCs w:val="28"/>
        </w:rPr>
        <w:t xml:space="preserve">, поля: верхнее 2,3 см, нижнее </w:t>
      </w:r>
      <w:smartTag w:uri="urn:schemas-microsoft-com:office:smarttags" w:element="metricconverter">
        <w:smartTagPr>
          <w:attr w:name="ProductID" w:val="2,4 см"/>
        </w:smartTagPr>
        <w:r w:rsidRPr="00C4674F">
          <w:rPr>
            <w:sz w:val="28"/>
            <w:szCs w:val="28"/>
          </w:rPr>
          <w:t>2,4 см</w:t>
        </w:r>
      </w:smartTag>
      <w:r w:rsidRPr="00C4674F">
        <w:rPr>
          <w:sz w:val="28"/>
          <w:szCs w:val="28"/>
        </w:rPr>
        <w:t xml:space="preserve">, левое </w:t>
      </w:r>
      <w:smartTag w:uri="urn:schemas-microsoft-com:office:smarttags" w:element="metricconverter">
        <w:smartTagPr>
          <w:attr w:name="ProductID" w:val="2,2 см"/>
        </w:smartTagPr>
        <w:r w:rsidRPr="00C4674F">
          <w:rPr>
            <w:sz w:val="28"/>
            <w:szCs w:val="28"/>
          </w:rPr>
          <w:t>2,2 см</w:t>
        </w:r>
      </w:smartTag>
      <w:r w:rsidRPr="00C4674F">
        <w:rPr>
          <w:sz w:val="28"/>
          <w:szCs w:val="28"/>
        </w:rPr>
        <w:t xml:space="preserve">, правое </w:t>
      </w:r>
      <w:smartTag w:uri="urn:schemas-microsoft-com:office:smarttags" w:element="metricconverter">
        <w:smartTagPr>
          <w:attr w:name="ProductID" w:val="2,2 см"/>
        </w:smartTagPr>
        <w:r w:rsidRPr="00C4674F">
          <w:rPr>
            <w:sz w:val="28"/>
            <w:szCs w:val="28"/>
          </w:rPr>
          <w:t>2,2 см</w:t>
        </w:r>
      </w:smartTag>
      <w:r w:rsidRPr="00C4674F">
        <w:rPr>
          <w:sz w:val="28"/>
          <w:szCs w:val="28"/>
        </w:rPr>
        <w:t xml:space="preserve">. </w:t>
      </w:r>
    </w:p>
    <w:p w:rsidR="00C4674F" w:rsidRDefault="00C4674F" w:rsidP="000840B3">
      <w:pPr>
        <w:tabs>
          <w:tab w:val="left" w:pos="1080"/>
        </w:tabs>
        <w:jc w:val="center"/>
        <w:rPr>
          <w:b/>
          <w:bCs/>
          <w:sz w:val="28"/>
          <w:szCs w:val="28"/>
        </w:rPr>
      </w:pPr>
    </w:p>
    <w:p w:rsidR="0070244F" w:rsidRDefault="0070244F" w:rsidP="000840B3">
      <w:pPr>
        <w:tabs>
          <w:tab w:val="left" w:pos="1080"/>
        </w:tabs>
        <w:jc w:val="center"/>
        <w:rPr>
          <w:b/>
          <w:bCs/>
          <w:sz w:val="28"/>
          <w:szCs w:val="28"/>
        </w:rPr>
      </w:pPr>
      <w:r w:rsidRPr="00C4674F">
        <w:rPr>
          <w:b/>
          <w:bCs/>
          <w:sz w:val="28"/>
          <w:szCs w:val="28"/>
        </w:rPr>
        <w:t>Структура статьи</w:t>
      </w:r>
    </w:p>
    <w:p w:rsidR="00C4674F" w:rsidRPr="00C4674F" w:rsidRDefault="00C4674F" w:rsidP="000840B3">
      <w:pPr>
        <w:tabs>
          <w:tab w:val="left" w:pos="1080"/>
        </w:tabs>
        <w:jc w:val="center"/>
        <w:rPr>
          <w:sz w:val="28"/>
          <w:szCs w:val="28"/>
        </w:rPr>
      </w:pPr>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r w:rsidRPr="00C4674F">
        <w:rPr>
          <w:sz w:val="28"/>
          <w:szCs w:val="28"/>
        </w:rPr>
        <w:t>Индекс УДК (по левому краю).</w:t>
      </w:r>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proofErr w:type="gramStart"/>
      <w:r w:rsidRPr="00C4674F">
        <w:rPr>
          <w:sz w:val="28"/>
          <w:szCs w:val="28"/>
        </w:rPr>
        <w:t>Фамилия (полностью), имя, отчество (инициалы) автора на русском и английском языках (полужирным курсивом, по центру).</w:t>
      </w:r>
      <w:proofErr w:type="gramEnd"/>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r w:rsidRPr="00C4674F">
        <w:rPr>
          <w:sz w:val="28"/>
          <w:szCs w:val="28"/>
        </w:rPr>
        <w:t xml:space="preserve">Название статьи на русском и английском языках (прописными буквами, жирным шрифтом, по центру). </w:t>
      </w:r>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r w:rsidRPr="00C4674F">
        <w:rPr>
          <w:sz w:val="28"/>
          <w:szCs w:val="28"/>
        </w:rPr>
        <w:t xml:space="preserve">Аннотация статьи  на русском и английском языках (до 8 строк). </w:t>
      </w:r>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r w:rsidRPr="00C4674F">
        <w:rPr>
          <w:sz w:val="28"/>
          <w:szCs w:val="28"/>
        </w:rPr>
        <w:t>Ключевые слова (3-6 слов) на русском и английском языках.</w:t>
      </w:r>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r w:rsidRPr="00C4674F">
        <w:rPr>
          <w:sz w:val="28"/>
          <w:szCs w:val="28"/>
        </w:rPr>
        <w:t>Те</w:t>
      </w:r>
      <w:proofErr w:type="gramStart"/>
      <w:r w:rsidRPr="00C4674F">
        <w:rPr>
          <w:sz w:val="28"/>
          <w:szCs w:val="28"/>
        </w:rPr>
        <w:t>кст ст</w:t>
      </w:r>
      <w:proofErr w:type="gramEnd"/>
      <w:r w:rsidRPr="00C4674F">
        <w:rPr>
          <w:sz w:val="28"/>
          <w:szCs w:val="28"/>
        </w:rPr>
        <w:t>атьи.</w:t>
      </w:r>
    </w:p>
    <w:p w:rsidR="0070244F" w:rsidRPr="00C4674F" w:rsidRDefault="0070244F" w:rsidP="000840B3">
      <w:pPr>
        <w:widowControl/>
        <w:numPr>
          <w:ilvl w:val="0"/>
          <w:numId w:val="2"/>
        </w:numPr>
        <w:tabs>
          <w:tab w:val="left" w:pos="1080"/>
        </w:tabs>
        <w:autoSpaceDE/>
        <w:autoSpaceDN/>
        <w:adjustRightInd/>
        <w:ind w:left="0" w:firstLine="709"/>
        <w:jc w:val="both"/>
        <w:rPr>
          <w:sz w:val="28"/>
          <w:szCs w:val="28"/>
        </w:rPr>
      </w:pPr>
      <w:r w:rsidRPr="00C4674F">
        <w:rPr>
          <w:sz w:val="28"/>
          <w:szCs w:val="28"/>
        </w:rPr>
        <w:t>Литература.</w:t>
      </w:r>
    </w:p>
    <w:p w:rsidR="00FE1CC8" w:rsidRPr="00C4674F" w:rsidRDefault="00FE1CC8" w:rsidP="000840B3">
      <w:pPr>
        <w:tabs>
          <w:tab w:val="left" w:pos="1080"/>
        </w:tabs>
        <w:jc w:val="center"/>
        <w:rPr>
          <w:b/>
          <w:i/>
          <w:sz w:val="28"/>
          <w:szCs w:val="28"/>
        </w:rPr>
      </w:pPr>
    </w:p>
    <w:p w:rsidR="0070244F" w:rsidRPr="00C4674F" w:rsidRDefault="0070244F" w:rsidP="000840B3">
      <w:pPr>
        <w:tabs>
          <w:tab w:val="left" w:pos="1080"/>
        </w:tabs>
        <w:jc w:val="center"/>
        <w:rPr>
          <w:b/>
          <w:i/>
          <w:sz w:val="28"/>
          <w:szCs w:val="28"/>
        </w:rPr>
      </w:pPr>
      <w:r w:rsidRPr="00C4674F">
        <w:rPr>
          <w:b/>
          <w:i/>
          <w:sz w:val="28"/>
          <w:szCs w:val="28"/>
        </w:rPr>
        <w:lastRenderedPageBreak/>
        <w:t>Образец оформления статьи</w:t>
      </w:r>
    </w:p>
    <w:p w:rsidR="0070244F" w:rsidRPr="00C4674F" w:rsidRDefault="0070244F" w:rsidP="000840B3">
      <w:pPr>
        <w:jc w:val="both"/>
        <w:rPr>
          <w:sz w:val="28"/>
          <w:szCs w:val="28"/>
        </w:rPr>
      </w:pPr>
      <w:r w:rsidRPr="00C4674F">
        <w:rPr>
          <w:sz w:val="28"/>
          <w:szCs w:val="28"/>
        </w:rPr>
        <w:t xml:space="preserve">УДК </w:t>
      </w:r>
    </w:p>
    <w:p w:rsidR="0070244F" w:rsidRPr="00C4674F" w:rsidRDefault="0070244F" w:rsidP="000840B3">
      <w:pPr>
        <w:jc w:val="center"/>
        <w:rPr>
          <w:b/>
          <w:i/>
          <w:sz w:val="28"/>
          <w:szCs w:val="28"/>
        </w:rPr>
      </w:pPr>
      <w:r w:rsidRPr="00C4674F">
        <w:rPr>
          <w:b/>
          <w:i/>
          <w:sz w:val="28"/>
          <w:szCs w:val="28"/>
        </w:rPr>
        <w:t>Иванова А.И.</w:t>
      </w:r>
    </w:p>
    <w:p w:rsidR="0070244F" w:rsidRPr="00C4674F" w:rsidRDefault="0070244F" w:rsidP="000840B3">
      <w:pPr>
        <w:jc w:val="center"/>
        <w:rPr>
          <w:b/>
          <w:i/>
          <w:sz w:val="28"/>
          <w:szCs w:val="28"/>
        </w:rPr>
      </w:pPr>
      <w:proofErr w:type="spellStart"/>
      <w:proofErr w:type="gramStart"/>
      <w:r w:rsidRPr="00C4674F">
        <w:rPr>
          <w:b/>
          <w:i/>
          <w:sz w:val="28"/>
          <w:szCs w:val="28"/>
          <w:lang w:val="en-US"/>
        </w:rPr>
        <w:t>IvanovaA</w:t>
      </w:r>
      <w:proofErr w:type="spellEnd"/>
      <w:r w:rsidRPr="00C4674F">
        <w:rPr>
          <w:b/>
          <w:i/>
          <w:sz w:val="28"/>
          <w:szCs w:val="28"/>
        </w:rPr>
        <w:t>.</w:t>
      </w:r>
      <w:r w:rsidRPr="00C4674F">
        <w:rPr>
          <w:b/>
          <w:i/>
          <w:sz w:val="28"/>
          <w:szCs w:val="28"/>
          <w:lang w:val="en-US"/>
        </w:rPr>
        <w:t>I</w:t>
      </w:r>
      <w:r w:rsidRPr="00C4674F">
        <w:rPr>
          <w:b/>
          <w:i/>
          <w:sz w:val="28"/>
          <w:szCs w:val="28"/>
        </w:rPr>
        <w:t>.</w:t>
      </w:r>
      <w:proofErr w:type="gramEnd"/>
    </w:p>
    <w:p w:rsidR="0070244F" w:rsidRPr="00C4674F" w:rsidRDefault="0070244F" w:rsidP="000840B3">
      <w:pPr>
        <w:jc w:val="center"/>
        <w:rPr>
          <w:b/>
          <w:caps/>
          <w:sz w:val="28"/>
          <w:szCs w:val="28"/>
        </w:rPr>
      </w:pPr>
      <w:r w:rsidRPr="00C4674F">
        <w:rPr>
          <w:b/>
          <w:caps/>
          <w:sz w:val="28"/>
          <w:szCs w:val="28"/>
        </w:rPr>
        <w:t>Технологии опережающего управления</w:t>
      </w:r>
    </w:p>
    <w:p w:rsidR="0070244F" w:rsidRPr="00C4674F" w:rsidRDefault="0070244F" w:rsidP="000840B3">
      <w:pPr>
        <w:jc w:val="center"/>
        <w:rPr>
          <w:b/>
          <w:caps/>
          <w:sz w:val="28"/>
          <w:szCs w:val="28"/>
        </w:rPr>
      </w:pPr>
      <w:r w:rsidRPr="00C4674F">
        <w:rPr>
          <w:b/>
          <w:caps/>
          <w:sz w:val="28"/>
          <w:szCs w:val="28"/>
        </w:rPr>
        <w:t xml:space="preserve"> социально-экономическим развитием северных территорий</w:t>
      </w:r>
    </w:p>
    <w:p w:rsidR="0070244F" w:rsidRPr="00C4674F" w:rsidRDefault="0070244F" w:rsidP="000840B3">
      <w:pPr>
        <w:pStyle w:val="HTML"/>
        <w:shd w:val="clear" w:color="auto" w:fill="FFFFFF"/>
        <w:jc w:val="center"/>
        <w:rPr>
          <w:rFonts w:ascii="Times New Roman" w:hAnsi="Times New Roman"/>
          <w:b/>
          <w:caps/>
          <w:sz w:val="28"/>
          <w:szCs w:val="28"/>
        </w:rPr>
      </w:pPr>
      <w:r w:rsidRPr="00C4674F">
        <w:rPr>
          <w:rFonts w:ascii="Times New Roman" w:hAnsi="Times New Roman"/>
          <w:b/>
          <w:caps/>
          <w:sz w:val="28"/>
          <w:szCs w:val="28"/>
          <w:lang w:val="en-US"/>
        </w:rPr>
        <w:t>managementadvancedtechnologies</w:t>
      </w:r>
    </w:p>
    <w:p w:rsidR="0070244F" w:rsidRPr="00C4674F" w:rsidRDefault="0070244F" w:rsidP="000840B3">
      <w:pPr>
        <w:pStyle w:val="HTML"/>
        <w:shd w:val="clear" w:color="auto" w:fill="FFFFFF"/>
        <w:jc w:val="center"/>
        <w:rPr>
          <w:rFonts w:ascii="Times New Roman" w:hAnsi="Times New Roman"/>
          <w:b/>
          <w:caps/>
          <w:sz w:val="28"/>
          <w:szCs w:val="28"/>
          <w:lang w:val="en-US"/>
        </w:rPr>
      </w:pPr>
      <w:r w:rsidRPr="00C4674F">
        <w:rPr>
          <w:rFonts w:ascii="Times New Roman" w:hAnsi="Times New Roman"/>
          <w:b/>
          <w:caps/>
          <w:sz w:val="28"/>
          <w:szCs w:val="28"/>
          <w:lang w:val="en-US"/>
        </w:rPr>
        <w:t>of socio-economic development of the northern territories</w:t>
      </w:r>
    </w:p>
    <w:p w:rsidR="0070244F" w:rsidRPr="00C4674F" w:rsidRDefault="0070244F" w:rsidP="000840B3">
      <w:pPr>
        <w:jc w:val="center"/>
        <w:rPr>
          <w:b/>
          <w:sz w:val="28"/>
          <w:szCs w:val="28"/>
          <w:lang w:val="en-US"/>
        </w:rPr>
      </w:pPr>
    </w:p>
    <w:p w:rsidR="0070244F" w:rsidRPr="00C4674F" w:rsidRDefault="0070244F" w:rsidP="000840B3">
      <w:pPr>
        <w:ind w:firstLine="708"/>
        <w:jc w:val="both"/>
        <w:rPr>
          <w:sz w:val="28"/>
          <w:szCs w:val="28"/>
        </w:rPr>
      </w:pPr>
      <w:r w:rsidRPr="00C4674F">
        <w:rPr>
          <w:sz w:val="28"/>
          <w:szCs w:val="28"/>
        </w:rPr>
        <w:t>Аннотация.</w:t>
      </w:r>
    </w:p>
    <w:p w:rsidR="0070244F" w:rsidRPr="00C4674F" w:rsidRDefault="0070244F" w:rsidP="000840B3">
      <w:pPr>
        <w:ind w:firstLine="708"/>
        <w:jc w:val="both"/>
        <w:rPr>
          <w:sz w:val="28"/>
          <w:szCs w:val="28"/>
        </w:rPr>
      </w:pPr>
      <w:r w:rsidRPr="00C4674F">
        <w:rPr>
          <w:sz w:val="28"/>
          <w:szCs w:val="28"/>
          <w:lang w:val="en-US"/>
        </w:rPr>
        <w:t>Abstract</w:t>
      </w:r>
      <w:r w:rsidRPr="00C4674F">
        <w:rPr>
          <w:sz w:val="28"/>
          <w:szCs w:val="28"/>
        </w:rPr>
        <w:t>.</w:t>
      </w:r>
    </w:p>
    <w:p w:rsidR="0070244F" w:rsidRPr="00C4674F" w:rsidRDefault="0070244F" w:rsidP="000840B3">
      <w:pPr>
        <w:ind w:firstLine="708"/>
        <w:jc w:val="both"/>
        <w:rPr>
          <w:sz w:val="28"/>
          <w:szCs w:val="28"/>
        </w:rPr>
      </w:pPr>
      <w:proofErr w:type="spellStart"/>
      <w:r w:rsidRPr="00C4674F">
        <w:rPr>
          <w:i/>
          <w:sz w:val="28"/>
          <w:szCs w:val="28"/>
        </w:rPr>
        <w:t>Ключевыеслова</w:t>
      </w:r>
      <w:proofErr w:type="spellEnd"/>
      <w:r w:rsidRPr="00C4674F">
        <w:rPr>
          <w:i/>
          <w:sz w:val="28"/>
          <w:szCs w:val="28"/>
        </w:rPr>
        <w:t>:</w:t>
      </w:r>
    </w:p>
    <w:p w:rsidR="0070244F" w:rsidRPr="00C4674F" w:rsidRDefault="0070244F" w:rsidP="000840B3">
      <w:pPr>
        <w:ind w:firstLine="708"/>
        <w:jc w:val="both"/>
        <w:rPr>
          <w:sz w:val="28"/>
          <w:szCs w:val="28"/>
        </w:rPr>
      </w:pPr>
      <w:r w:rsidRPr="00C4674F">
        <w:rPr>
          <w:i/>
          <w:sz w:val="28"/>
          <w:szCs w:val="28"/>
          <w:lang w:val="en-US"/>
        </w:rPr>
        <w:t>Keywords</w:t>
      </w:r>
      <w:r w:rsidRPr="00C4674F">
        <w:rPr>
          <w:i/>
          <w:sz w:val="28"/>
          <w:szCs w:val="28"/>
        </w:rPr>
        <w:t>:</w:t>
      </w:r>
    </w:p>
    <w:p w:rsidR="0070244F" w:rsidRPr="00C4674F" w:rsidRDefault="0070244F" w:rsidP="000840B3">
      <w:pPr>
        <w:ind w:firstLine="708"/>
        <w:jc w:val="both"/>
        <w:rPr>
          <w:sz w:val="28"/>
          <w:szCs w:val="28"/>
        </w:rPr>
      </w:pPr>
      <w:r w:rsidRPr="00C4674F">
        <w:rPr>
          <w:sz w:val="28"/>
          <w:szCs w:val="28"/>
        </w:rPr>
        <w:t>Основной текст</w:t>
      </w:r>
    </w:p>
    <w:p w:rsidR="0070244F" w:rsidRPr="00C4674F" w:rsidRDefault="0070244F" w:rsidP="000840B3">
      <w:pPr>
        <w:tabs>
          <w:tab w:val="left" w:pos="1080"/>
        </w:tabs>
        <w:ind w:firstLine="709"/>
        <w:jc w:val="center"/>
        <w:rPr>
          <w:b/>
          <w:bCs/>
          <w:sz w:val="28"/>
          <w:szCs w:val="28"/>
        </w:rPr>
      </w:pPr>
    </w:p>
    <w:p w:rsidR="0070244F" w:rsidRPr="00C4674F" w:rsidRDefault="0070244F" w:rsidP="000840B3">
      <w:pPr>
        <w:tabs>
          <w:tab w:val="left" w:pos="1080"/>
        </w:tabs>
        <w:ind w:firstLine="709"/>
        <w:jc w:val="both"/>
        <w:rPr>
          <w:spacing w:val="-8"/>
          <w:sz w:val="28"/>
          <w:szCs w:val="28"/>
        </w:rPr>
      </w:pPr>
      <w:r w:rsidRPr="00C4674F">
        <w:rPr>
          <w:spacing w:val="-8"/>
          <w:sz w:val="28"/>
          <w:szCs w:val="28"/>
        </w:rPr>
        <w:t>На все таблицы, схемы и иллюстрации должна быть сделана ссылка в тексте с указанием их номера.</w:t>
      </w:r>
    </w:p>
    <w:p w:rsidR="0070244F" w:rsidRPr="00C4674F" w:rsidRDefault="0070244F" w:rsidP="000840B3">
      <w:pPr>
        <w:tabs>
          <w:tab w:val="left" w:pos="1080"/>
        </w:tabs>
        <w:ind w:firstLine="709"/>
        <w:jc w:val="both"/>
        <w:rPr>
          <w:spacing w:val="-2"/>
          <w:sz w:val="28"/>
          <w:szCs w:val="28"/>
        </w:rPr>
      </w:pPr>
      <w:r w:rsidRPr="00C4674F">
        <w:rPr>
          <w:spacing w:val="-2"/>
          <w:sz w:val="28"/>
          <w:szCs w:val="28"/>
        </w:rPr>
        <w:t xml:space="preserve">Рисунки и схемы, выполненные в </w:t>
      </w:r>
      <w:proofErr w:type="spellStart"/>
      <w:r w:rsidRPr="00C4674F">
        <w:rPr>
          <w:spacing w:val="-2"/>
          <w:sz w:val="28"/>
          <w:szCs w:val="28"/>
        </w:rPr>
        <w:t>Word</w:t>
      </w:r>
      <w:proofErr w:type="spellEnd"/>
      <w:r w:rsidRPr="00C4674F">
        <w:rPr>
          <w:spacing w:val="-2"/>
          <w:sz w:val="28"/>
          <w:szCs w:val="28"/>
        </w:rPr>
        <w:t xml:space="preserve">, должны быть сгруппированы внутри единого объекта, иначе при изменении границ страницы элементы могут смещаться. При создании таблиц и диаграмм в </w:t>
      </w:r>
      <w:r w:rsidRPr="00C4674F">
        <w:rPr>
          <w:spacing w:val="-2"/>
          <w:sz w:val="28"/>
          <w:szCs w:val="28"/>
          <w:lang w:val="en-US"/>
        </w:rPr>
        <w:t>Excel</w:t>
      </w:r>
      <w:r w:rsidRPr="00C4674F">
        <w:rPr>
          <w:spacing w:val="-2"/>
          <w:sz w:val="28"/>
          <w:szCs w:val="28"/>
        </w:rPr>
        <w:t xml:space="preserve"> обязательно прилагается исходный файл в формате .</w:t>
      </w:r>
      <w:proofErr w:type="spellStart"/>
      <w:r w:rsidRPr="00C4674F">
        <w:rPr>
          <w:spacing w:val="-2"/>
          <w:sz w:val="28"/>
          <w:szCs w:val="28"/>
        </w:rPr>
        <w:t>xls</w:t>
      </w:r>
      <w:proofErr w:type="spellEnd"/>
      <w:r w:rsidRPr="00C4674F">
        <w:rPr>
          <w:spacing w:val="-2"/>
          <w:sz w:val="28"/>
          <w:szCs w:val="28"/>
        </w:rPr>
        <w:t xml:space="preserve">. </w:t>
      </w:r>
    </w:p>
    <w:p w:rsidR="0070244F" w:rsidRPr="00C4674F" w:rsidRDefault="0070244F" w:rsidP="000840B3">
      <w:pPr>
        <w:tabs>
          <w:tab w:val="left" w:pos="1080"/>
        </w:tabs>
        <w:ind w:firstLine="709"/>
        <w:jc w:val="both"/>
        <w:rPr>
          <w:sz w:val="28"/>
          <w:szCs w:val="28"/>
        </w:rPr>
      </w:pPr>
      <w:r w:rsidRPr="00C4674F">
        <w:rPr>
          <w:sz w:val="28"/>
          <w:szCs w:val="28"/>
        </w:rPr>
        <w:t xml:space="preserve">Библиографические ссылки в тексте статьи выделяют квадратными скобками, указывая номер источника в списке литературы: [2]. Если ссылку приводят на конкретный фрагмент текста документа, в отсылке указывают порядковый номер источника и страницы, на которых помещен объект ссылки, </w:t>
      </w:r>
      <w:proofErr w:type="gramStart"/>
      <w:r w:rsidRPr="00C4674F">
        <w:rPr>
          <w:sz w:val="28"/>
          <w:szCs w:val="28"/>
        </w:rPr>
        <w:t>сведения</w:t>
      </w:r>
      <w:proofErr w:type="gramEnd"/>
      <w:r w:rsidRPr="00C4674F">
        <w:rPr>
          <w:sz w:val="28"/>
          <w:szCs w:val="28"/>
        </w:rPr>
        <w:t xml:space="preserve"> разделяют запятой:  [10, с. 81].Если отсылка содержит сведения о нескольких </w:t>
      </w:r>
      <w:proofErr w:type="spellStart"/>
      <w:r w:rsidRPr="00C4674F">
        <w:rPr>
          <w:sz w:val="28"/>
          <w:szCs w:val="28"/>
        </w:rPr>
        <w:t>затекстовых</w:t>
      </w:r>
      <w:proofErr w:type="spellEnd"/>
      <w:r w:rsidRPr="00C4674F">
        <w:rPr>
          <w:sz w:val="28"/>
          <w:szCs w:val="28"/>
        </w:rPr>
        <w:t xml:space="preserve"> ссылках, группы сведений разделяют знаком точка с запятой: [1; 3; 14].</w:t>
      </w:r>
    </w:p>
    <w:p w:rsidR="0070244F" w:rsidRPr="00C4674F" w:rsidRDefault="0070244F" w:rsidP="000840B3">
      <w:pPr>
        <w:tabs>
          <w:tab w:val="left" w:pos="1080"/>
        </w:tabs>
        <w:jc w:val="center"/>
        <w:rPr>
          <w:b/>
          <w:sz w:val="28"/>
          <w:szCs w:val="28"/>
        </w:rPr>
      </w:pPr>
      <w:r w:rsidRPr="00C4674F">
        <w:rPr>
          <w:b/>
          <w:sz w:val="28"/>
          <w:szCs w:val="28"/>
        </w:rPr>
        <w:t>Литература</w:t>
      </w:r>
    </w:p>
    <w:p w:rsidR="0070244F" w:rsidRPr="00C4674F" w:rsidRDefault="0070244F" w:rsidP="000840B3">
      <w:pPr>
        <w:tabs>
          <w:tab w:val="left" w:pos="1080"/>
        </w:tabs>
        <w:ind w:firstLine="709"/>
        <w:rPr>
          <w:b/>
          <w:sz w:val="28"/>
          <w:szCs w:val="28"/>
        </w:rPr>
      </w:pPr>
      <w:r w:rsidRPr="00C4674F">
        <w:rPr>
          <w:b/>
          <w:sz w:val="28"/>
          <w:szCs w:val="28"/>
        </w:rPr>
        <w:t>Источники приводятся в алфавитном порядке.</w:t>
      </w:r>
    </w:p>
    <w:p w:rsidR="0070244F" w:rsidRPr="00C4674F" w:rsidRDefault="0070244F" w:rsidP="000840B3">
      <w:pPr>
        <w:tabs>
          <w:tab w:val="left" w:pos="1080"/>
        </w:tabs>
        <w:ind w:firstLine="709"/>
        <w:rPr>
          <w:b/>
          <w:sz w:val="28"/>
          <w:szCs w:val="28"/>
        </w:rPr>
      </w:pPr>
      <w:r w:rsidRPr="00C4674F">
        <w:rPr>
          <w:sz w:val="28"/>
          <w:szCs w:val="28"/>
        </w:rPr>
        <w:t>Источники на иностранных языках указываются в конце списка.</w:t>
      </w:r>
    </w:p>
    <w:p w:rsidR="0070244F" w:rsidRPr="00C4674F" w:rsidRDefault="0070244F" w:rsidP="000840B3">
      <w:pPr>
        <w:tabs>
          <w:tab w:val="left" w:pos="1080"/>
        </w:tabs>
        <w:ind w:firstLine="709"/>
        <w:jc w:val="both"/>
        <w:rPr>
          <w:b/>
          <w:spacing w:val="-6"/>
          <w:sz w:val="28"/>
          <w:szCs w:val="28"/>
        </w:rPr>
      </w:pPr>
      <w:r w:rsidRPr="00C4674F">
        <w:rPr>
          <w:b/>
          <w:spacing w:val="-6"/>
          <w:sz w:val="28"/>
          <w:szCs w:val="28"/>
        </w:rPr>
        <w:t xml:space="preserve">На все источники, </w:t>
      </w:r>
      <w:r w:rsidR="00C4674F">
        <w:rPr>
          <w:b/>
          <w:spacing w:val="-6"/>
          <w:sz w:val="28"/>
          <w:szCs w:val="28"/>
        </w:rPr>
        <w:t xml:space="preserve"> </w:t>
      </w:r>
      <w:r w:rsidRPr="00C4674F">
        <w:rPr>
          <w:b/>
          <w:spacing w:val="-6"/>
          <w:sz w:val="28"/>
          <w:szCs w:val="28"/>
        </w:rPr>
        <w:t xml:space="preserve">включенные в список литературы, </w:t>
      </w:r>
      <w:r w:rsidR="00C4674F">
        <w:rPr>
          <w:b/>
          <w:spacing w:val="-6"/>
          <w:sz w:val="28"/>
          <w:szCs w:val="28"/>
        </w:rPr>
        <w:t xml:space="preserve"> </w:t>
      </w:r>
      <w:r w:rsidRPr="00C4674F">
        <w:rPr>
          <w:b/>
          <w:spacing w:val="-6"/>
          <w:sz w:val="28"/>
          <w:szCs w:val="28"/>
        </w:rPr>
        <w:t>должна быть сделана ссылка в тексте.</w:t>
      </w:r>
    </w:p>
    <w:p w:rsidR="0070244F" w:rsidRPr="00C4674F" w:rsidRDefault="0070244F" w:rsidP="000840B3">
      <w:pPr>
        <w:tabs>
          <w:tab w:val="left" w:pos="1080"/>
        </w:tabs>
        <w:ind w:firstLine="709"/>
        <w:jc w:val="both"/>
        <w:rPr>
          <w:sz w:val="28"/>
          <w:szCs w:val="28"/>
        </w:rPr>
      </w:pPr>
      <w:r w:rsidRPr="00C4674F">
        <w:rPr>
          <w:sz w:val="28"/>
          <w:szCs w:val="28"/>
        </w:rPr>
        <w:t xml:space="preserve">Библиографический список должен быть оформлен в соответствии с требованиями к </w:t>
      </w:r>
      <w:proofErr w:type="spellStart"/>
      <w:r w:rsidRPr="00C4674F">
        <w:rPr>
          <w:sz w:val="28"/>
          <w:szCs w:val="28"/>
        </w:rPr>
        <w:t>затекстовым</w:t>
      </w:r>
      <w:proofErr w:type="spellEnd"/>
      <w:r w:rsidRPr="00C4674F">
        <w:rPr>
          <w:sz w:val="28"/>
          <w:szCs w:val="28"/>
        </w:rPr>
        <w:t xml:space="preserve"> библиографическим ссылкам, предусмотренными ГОСТ </w:t>
      </w:r>
      <w:proofErr w:type="gramStart"/>
      <w:r w:rsidRPr="00C4674F">
        <w:rPr>
          <w:sz w:val="28"/>
          <w:szCs w:val="28"/>
        </w:rPr>
        <w:t>Р</w:t>
      </w:r>
      <w:proofErr w:type="gramEnd"/>
      <w:r w:rsidRPr="00C4674F">
        <w:rPr>
          <w:sz w:val="28"/>
          <w:szCs w:val="28"/>
        </w:rPr>
        <w:t xml:space="preserve"> 7.0.5–2008.</w:t>
      </w:r>
    </w:p>
    <w:p w:rsidR="0070244F" w:rsidRPr="00C4674F" w:rsidRDefault="0070244F" w:rsidP="000840B3">
      <w:pPr>
        <w:pStyle w:val="21"/>
        <w:tabs>
          <w:tab w:val="left" w:pos="0"/>
          <w:tab w:val="left" w:pos="1080"/>
          <w:tab w:val="left" w:pos="9212"/>
        </w:tabs>
        <w:spacing w:line="240" w:lineRule="auto"/>
        <w:jc w:val="center"/>
        <w:rPr>
          <w:rFonts w:ascii="Times New Roman" w:hAnsi="Times New Roman"/>
          <w:b/>
          <w:i/>
          <w:sz w:val="28"/>
          <w:szCs w:val="28"/>
        </w:rPr>
      </w:pPr>
    </w:p>
    <w:p w:rsidR="0070244F" w:rsidRPr="00C4674F" w:rsidRDefault="0070244F" w:rsidP="000840B3">
      <w:pPr>
        <w:pStyle w:val="21"/>
        <w:tabs>
          <w:tab w:val="left" w:pos="0"/>
          <w:tab w:val="left" w:pos="1080"/>
          <w:tab w:val="left" w:pos="9212"/>
        </w:tabs>
        <w:spacing w:line="240" w:lineRule="auto"/>
        <w:ind w:firstLine="0"/>
        <w:jc w:val="center"/>
        <w:rPr>
          <w:rFonts w:ascii="Times New Roman" w:hAnsi="Times New Roman"/>
          <w:b/>
          <w:i/>
          <w:sz w:val="28"/>
          <w:szCs w:val="28"/>
        </w:rPr>
      </w:pPr>
      <w:r w:rsidRPr="00C4674F">
        <w:rPr>
          <w:rFonts w:ascii="Times New Roman" w:hAnsi="Times New Roman"/>
          <w:b/>
          <w:i/>
          <w:sz w:val="28"/>
          <w:szCs w:val="28"/>
        </w:rPr>
        <w:t>Образцы оформления библиографических ссылок</w:t>
      </w:r>
    </w:p>
    <w:p w:rsidR="0070244F" w:rsidRPr="00C4674F" w:rsidRDefault="0070244F" w:rsidP="000840B3">
      <w:pPr>
        <w:tabs>
          <w:tab w:val="left" w:pos="1080"/>
        </w:tabs>
        <w:ind w:firstLine="709"/>
        <w:jc w:val="both"/>
        <w:rPr>
          <w:sz w:val="28"/>
          <w:szCs w:val="28"/>
        </w:rPr>
      </w:pPr>
      <w:r w:rsidRPr="00C4674F">
        <w:rPr>
          <w:sz w:val="28"/>
          <w:szCs w:val="28"/>
        </w:rPr>
        <w:t>1. Бердяев Н. А. Смысл истории. М.</w:t>
      </w:r>
      <w:proofErr w:type="gramStart"/>
      <w:r w:rsidRPr="00C4674F">
        <w:rPr>
          <w:sz w:val="28"/>
          <w:szCs w:val="28"/>
        </w:rPr>
        <w:t xml:space="preserve"> :</w:t>
      </w:r>
      <w:proofErr w:type="gramEnd"/>
      <w:r w:rsidRPr="00C4674F">
        <w:rPr>
          <w:sz w:val="28"/>
          <w:szCs w:val="28"/>
        </w:rPr>
        <w:t xml:space="preserve"> Мысль, 1990. 175 c.</w:t>
      </w:r>
    </w:p>
    <w:p w:rsidR="0070244F" w:rsidRPr="00C4674F" w:rsidRDefault="0070244F" w:rsidP="000840B3">
      <w:pPr>
        <w:tabs>
          <w:tab w:val="left" w:pos="1080"/>
        </w:tabs>
        <w:ind w:firstLine="709"/>
        <w:jc w:val="both"/>
        <w:rPr>
          <w:sz w:val="28"/>
          <w:szCs w:val="28"/>
        </w:rPr>
      </w:pPr>
      <w:r w:rsidRPr="00C4674F">
        <w:rPr>
          <w:sz w:val="28"/>
          <w:szCs w:val="28"/>
        </w:rPr>
        <w:t>2.</w:t>
      </w:r>
      <w:r w:rsidRPr="00C4674F">
        <w:rPr>
          <w:sz w:val="28"/>
          <w:szCs w:val="28"/>
          <w:lang w:val="en-US"/>
        </w:rPr>
        <w:t> </w:t>
      </w:r>
      <w:r w:rsidRPr="00C4674F">
        <w:rPr>
          <w:sz w:val="28"/>
          <w:szCs w:val="28"/>
        </w:rPr>
        <w:t>Ефимова</w:t>
      </w:r>
      <w:r w:rsidRPr="00C4674F">
        <w:rPr>
          <w:sz w:val="28"/>
          <w:szCs w:val="28"/>
          <w:lang w:val="en-US"/>
        </w:rPr>
        <w:t> </w:t>
      </w:r>
      <w:r w:rsidRPr="00C4674F">
        <w:rPr>
          <w:sz w:val="28"/>
          <w:szCs w:val="28"/>
        </w:rPr>
        <w:t>Т.</w:t>
      </w:r>
      <w:r w:rsidRPr="00C4674F">
        <w:rPr>
          <w:sz w:val="28"/>
          <w:szCs w:val="28"/>
          <w:lang w:val="en-US"/>
        </w:rPr>
        <w:t> </w:t>
      </w:r>
      <w:r w:rsidRPr="00C4674F">
        <w:rPr>
          <w:sz w:val="28"/>
          <w:szCs w:val="28"/>
        </w:rPr>
        <w:t xml:space="preserve">Н., </w:t>
      </w:r>
      <w:proofErr w:type="spellStart"/>
      <w:r w:rsidRPr="00C4674F">
        <w:rPr>
          <w:sz w:val="28"/>
          <w:szCs w:val="28"/>
        </w:rPr>
        <w:t>Кусакин</w:t>
      </w:r>
      <w:proofErr w:type="spellEnd"/>
      <w:r w:rsidRPr="00C4674F">
        <w:rPr>
          <w:sz w:val="28"/>
          <w:szCs w:val="28"/>
          <w:lang w:val="en-US"/>
        </w:rPr>
        <w:t> </w:t>
      </w:r>
      <w:r w:rsidRPr="00C4674F">
        <w:rPr>
          <w:sz w:val="28"/>
          <w:szCs w:val="28"/>
        </w:rPr>
        <w:t>А.</w:t>
      </w:r>
      <w:r w:rsidRPr="00C4674F">
        <w:rPr>
          <w:sz w:val="28"/>
          <w:szCs w:val="28"/>
          <w:lang w:val="en-US"/>
        </w:rPr>
        <w:t> </w:t>
      </w:r>
      <w:r w:rsidRPr="00C4674F">
        <w:rPr>
          <w:sz w:val="28"/>
          <w:szCs w:val="28"/>
        </w:rPr>
        <w:t>В. Охрана и рациональное использование болот в Республике Марий Эл // Проблемы региональной экологии. 2007. № 1. С. 80–86.</w:t>
      </w:r>
    </w:p>
    <w:p w:rsidR="0070244F" w:rsidRPr="00C4674F" w:rsidRDefault="0070244F" w:rsidP="000840B3">
      <w:pPr>
        <w:pStyle w:val="5"/>
        <w:shd w:val="clear" w:color="auto" w:fill="FFFFFF"/>
        <w:tabs>
          <w:tab w:val="left" w:pos="1080"/>
        </w:tabs>
        <w:spacing w:before="0"/>
        <w:ind w:firstLine="709"/>
        <w:jc w:val="both"/>
        <w:textAlignment w:val="top"/>
        <w:rPr>
          <w:rFonts w:ascii="Times New Roman" w:hAnsi="Times New Roman"/>
          <w:color w:val="auto"/>
          <w:sz w:val="28"/>
          <w:szCs w:val="28"/>
        </w:rPr>
      </w:pPr>
      <w:r w:rsidRPr="00C4674F">
        <w:rPr>
          <w:rFonts w:ascii="Times New Roman" w:hAnsi="Times New Roman"/>
          <w:caps/>
          <w:color w:val="auto"/>
          <w:sz w:val="28"/>
          <w:szCs w:val="28"/>
        </w:rPr>
        <w:t>3.</w:t>
      </w:r>
      <w:r w:rsidRPr="00C4674F">
        <w:rPr>
          <w:rFonts w:ascii="Times New Roman" w:hAnsi="Times New Roman"/>
          <w:caps/>
          <w:color w:val="auto"/>
          <w:sz w:val="28"/>
          <w:szCs w:val="28"/>
          <w:lang w:val="en-US"/>
        </w:rPr>
        <w:t> </w:t>
      </w:r>
      <w:proofErr w:type="spellStart"/>
      <w:r w:rsidRPr="00C4674F">
        <w:rPr>
          <w:rFonts w:ascii="Times New Roman" w:hAnsi="Times New Roman"/>
          <w:caps/>
          <w:color w:val="auto"/>
          <w:sz w:val="28"/>
          <w:szCs w:val="28"/>
        </w:rPr>
        <w:t>Д</w:t>
      </w:r>
      <w:r w:rsidRPr="00C4674F">
        <w:rPr>
          <w:rFonts w:ascii="Times New Roman" w:hAnsi="Times New Roman"/>
          <w:color w:val="auto"/>
          <w:sz w:val="28"/>
          <w:szCs w:val="28"/>
        </w:rPr>
        <w:t>ирина</w:t>
      </w:r>
      <w:proofErr w:type="spellEnd"/>
      <w:r w:rsidRPr="00C4674F">
        <w:rPr>
          <w:rFonts w:ascii="Times New Roman" w:hAnsi="Times New Roman"/>
          <w:color w:val="auto"/>
          <w:sz w:val="28"/>
          <w:szCs w:val="28"/>
        </w:rPr>
        <w:t> </w:t>
      </w:r>
      <w:r w:rsidRPr="00C4674F">
        <w:rPr>
          <w:rFonts w:ascii="Times New Roman" w:hAnsi="Times New Roman"/>
          <w:caps/>
          <w:color w:val="auto"/>
          <w:sz w:val="28"/>
          <w:szCs w:val="28"/>
        </w:rPr>
        <w:t>А.</w:t>
      </w:r>
      <w:r w:rsidRPr="00C4674F">
        <w:rPr>
          <w:rFonts w:ascii="Times New Roman" w:hAnsi="Times New Roman"/>
          <w:caps/>
          <w:color w:val="auto"/>
          <w:sz w:val="28"/>
          <w:szCs w:val="28"/>
          <w:lang w:val="en-US"/>
        </w:rPr>
        <w:t> </w:t>
      </w:r>
      <w:r w:rsidRPr="00C4674F">
        <w:rPr>
          <w:rFonts w:ascii="Times New Roman" w:hAnsi="Times New Roman"/>
          <w:caps/>
          <w:color w:val="auto"/>
          <w:sz w:val="28"/>
          <w:szCs w:val="28"/>
        </w:rPr>
        <w:t>И. П</w:t>
      </w:r>
      <w:r w:rsidRPr="00C4674F">
        <w:rPr>
          <w:rFonts w:ascii="Times New Roman" w:hAnsi="Times New Roman"/>
          <w:color w:val="auto"/>
          <w:sz w:val="28"/>
          <w:szCs w:val="28"/>
        </w:rPr>
        <w:t>раво военнослужащих Российской Федерации на свободу ассоциаций // Военное право</w:t>
      </w:r>
      <w:proofErr w:type="gramStart"/>
      <w:r w:rsidRPr="00C4674F">
        <w:rPr>
          <w:rFonts w:ascii="Times New Roman" w:hAnsi="Times New Roman"/>
          <w:color w:val="auto"/>
          <w:sz w:val="28"/>
          <w:szCs w:val="28"/>
          <w:lang w:val="en-US"/>
        </w:rPr>
        <w:t> </w:t>
      </w:r>
      <w:r w:rsidRPr="00C4674F">
        <w:rPr>
          <w:rFonts w:ascii="Times New Roman" w:hAnsi="Times New Roman"/>
          <w:color w:val="auto"/>
          <w:sz w:val="28"/>
          <w:szCs w:val="28"/>
        </w:rPr>
        <w:t>:</w:t>
      </w:r>
      <w:proofErr w:type="gramEnd"/>
      <w:r w:rsidRPr="00C4674F">
        <w:rPr>
          <w:rFonts w:ascii="Times New Roman" w:hAnsi="Times New Roman"/>
          <w:color w:val="auto"/>
          <w:sz w:val="28"/>
          <w:szCs w:val="28"/>
        </w:rPr>
        <w:t xml:space="preserve"> сетевой журн. 2007. </w:t>
      </w:r>
      <w:r w:rsidRPr="00C4674F">
        <w:rPr>
          <w:rFonts w:ascii="Times New Roman" w:hAnsi="Times New Roman"/>
          <w:color w:val="auto"/>
          <w:sz w:val="28"/>
          <w:szCs w:val="28"/>
          <w:lang w:val="en-US"/>
        </w:rPr>
        <w:t>URL</w:t>
      </w:r>
      <w:r w:rsidRPr="00C4674F">
        <w:rPr>
          <w:rFonts w:ascii="Times New Roman" w:hAnsi="Times New Roman"/>
          <w:color w:val="auto"/>
          <w:sz w:val="28"/>
          <w:szCs w:val="28"/>
        </w:rPr>
        <w:t xml:space="preserve">: </w:t>
      </w:r>
      <w:hyperlink r:id="rId7" w:history="1">
        <w:r w:rsidRPr="00C4674F">
          <w:rPr>
            <w:rStyle w:val="a3"/>
            <w:rFonts w:ascii="Times New Roman" w:hAnsi="Times New Roman"/>
            <w:color w:val="auto"/>
            <w:sz w:val="28"/>
            <w:szCs w:val="28"/>
            <w:lang w:val="en-US"/>
          </w:rPr>
          <w:t>http</w:t>
        </w:r>
        <w:r w:rsidRPr="00C4674F">
          <w:rPr>
            <w:rStyle w:val="a3"/>
            <w:rFonts w:ascii="Times New Roman" w:hAnsi="Times New Roman"/>
            <w:color w:val="auto"/>
            <w:sz w:val="28"/>
            <w:szCs w:val="28"/>
          </w:rPr>
          <w:t>://</w:t>
        </w:r>
        <w:r w:rsidRPr="00C4674F">
          <w:rPr>
            <w:rStyle w:val="a3"/>
            <w:rFonts w:ascii="Times New Roman" w:hAnsi="Times New Roman"/>
            <w:color w:val="auto"/>
            <w:sz w:val="28"/>
            <w:szCs w:val="28"/>
            <w:lang w:val="en-US"/>
          </w:rPr>
          <w:t>www</w:t>
        </w:r>
        <w:r w:rsidRPr="00C4674F">
          <w:rPr>
            <w:rStyle w:val="a3"/>
            <w:rFonts w:ascii="Times New Roman" w:hAnsi="Times New Roman"/>
            <w:color w:val="auto"/>
            <w:sz w:val="28"/>
            <w:szCs w:val="28"/>
          </w:rPr>
          <w:t>.</w:t>
        </w:r>
        <w:proofErr w:type="spellStart"/>
        <w:r w:rsidRPr="00C4674F">
          <w:rPr>
            <w:rStyle w:val="a3"/>
            <w:rFonts w:ascii="Times New Roman" w:hAnsi="Times New Roman"/>
            <w:color w:val="auto"/>
            <w:sz w:val="28"/>
            <w:szCs w:val="28"/>
            <w:lang w:val="en-US"/>
          </w:rPr>
          <w:t>voennoepravo</w:t>
        </w:r>
        <w:proofErr w:type="spellEnd"/>
        <w:r w:rsidRPr="00C4674F">
          <w:rPr>
            <w:rStyle w:val="a3"/>
            <w:rFonts w:ascii="Times New Roman" w:hAnsi="Times New Roman"/>
            <w:color w:val="auto"/>
            <w:sz w:val="28"/>
            <w:szCs w:val="28"/>
          </w:rPr>
          <w:t>.</w:t>
        </w:r>
        <w:proofErr w:type="spellStart"/>
        <w:r w:rsidRPr="00C4674F">
          <w:rPr>
            <w:rStyle w:val="a3"/>
            <w:rFonts w:ascii="Times New Roman" w:hAnsi="Times New Roman"/>
            <w:color w:val="auto"/>
            <w:sz w:val="28"/>
            <w:szCs w:val="28"/>
            <w:lang w:val="en-US"/>
          </w:rPr>
          <w:t>ru</w:t>
        </w:r>
        <w:proofErr w:type="spellEnd"/>
        <w:r w:rsidRPr="00C4674F">
          <w:rPr>
            <w:rStyle w:val="a3"/>
            <w:rFonts w:ascii="Times New Roman" w:hAnsi="Times New Roman"/>
            <w:color w:val="auto"/>
            <w:sz w:val="28"/>
            <w:szCs w:val="28"/>
          </w:rPr>
          <w:t>/</w:t>
        </w:r>
        <w:r w:rsidRPr="00C4674F">
          <w:rPr>
            <w:rStyle w:val="a3"/>
            <w:rFonts w:ascii="Times New Roman" w:hAnsi="Times New Roman"/>
            <w:color w:val="auto"/>
            <w:sz w:val="28"/>
            <w:szCs w:val="28"/>
            <w:lang w:val="en-US"/>
          </w:rPr>
          <w:t>node</w:t>
        </w:r>
        <w:r w:rsidRPr="00C4674F">
          <w:rPr>
            <w:rStyle w:val="a3"/>
            <w:rFonts w:ascii="Times New Roman" w:hAnsi="Times New Roman"/>
            <w:color w:val="auto"/>
            <w:sz w:val="28"/>
            <w:szCs w:val="28"/>
          </w:rPr>
          <w:t>/2149</w:t>
        </w:r>
      </w:hyperlink>
      <w:r w:rsidRPr="00C4674F">
        <w:rPr>
          <w:rFonts w:ascii="Times New Roman" w:hAnsi="Times New Roman"/>
          <w:color w:val="auto"/>
          <w:sz w:val="28"/>
          <w:szCs w:val="28"/>
        </w:rPr>
        <w:t xml:space="preserve"> (</w:t>
      </w:r>
      <w:proofErr w:type="spellStart"/>
      <w:r w:rsidRPr="00C4674F">
        <w:rPr>
          <w:rFonts w:ascii="Times New Roman" w:hAnsi="Times New Roman"/>
          <w:color w:val="auto"/>
          <w:sz w:val="28"/>
          <w:szCs w:val="28"/>
        </w:rPr>
        <w:t>датаобращения</w:t>
      </w:r>
      <w:proofErr w:type="spellEnd"/>
      <w:r w:rsidRPr="00C4674F">
        <w:rPr>
          <w:rFonts w:ascii="Times New Roman" w:hAnsi="Times New Roman"/>
          <w:color w:val="auto"/>
          <w:sz w:val="28"/>
          <w:szCs w:val="28"/>
        </w:rPr>
        <w:t>: 19.09.2007).</w:t>
      </w:r>
    </w:p>
    <w:p w:rsidR="0070244F" w:rsidRPr="00C4674F" w:rsidRDefault="0070244F" w:rsidP="000840B3">
      <w:pPr>
        <w:tabs>
          <w:tab w:val="left" w:pos="1080"/>
        </w:tabs>
        <w:ind w:firstLine="709"/>
        <w:jc w:val="both"/>
        <w:rPr>
          <w:sz w:val="28"/>
          <w:szCs w:val="28"/>
        </w:rPr>
      </w:pPr>
      <w:r w:rsidRPr="00C4674F">
        <w:rPr>
          <w:sz w:val="28"/>
          <w:szCs w:val="28"/>
        </w:rPr>
        <w:t>4. О рынке ценных бумаг :</w:t>
      </w:r>
      <w:r w:rsidR="00C4674F">
        <w:rPr>
          <w:sz w:val="28"/>
          <w:szCs w:val="28"/>
        </w:rPr>
        <w:t xml:space="preserve"> </w:t>
      </w:r>
      <w:proofErr w:type="spellStart"/>
      <w:r w:rsidRPr="00C4674F">
        <w:rPr>
          <w:sz w:val="28"/>
          <w:szCs w:val="28"/>
        </w:rPr>
        <w:t>федер</w:t>
      </w:r>
      <w:proofErr w:type="spellEnd"/>
      <w:r w:rsidRPr="00C4674F">
        <w:rPr>
          <w:sz w:val="28"/>
          <w:szCs w:val="28"/>
        </w:rPr>
        <w:t>. закон</w:t>
      </w:r>
      <w:proofErr w:type="gramStart"/>
      <w:r w:rsidRPr="00C4674F">
        <w:rPr>
          <w:sz w:val="28"/>
          <w:szCs w:val="28"/>
        </w:rPr>
        <w:t xml:space="preserve"> Р</w:t>
      </w:r>
      <w:proofErr w:type="gramEnd"/>
      <w:r w:rsidRPr="00C4674F">
        <w:rPr>
          <w:sz w:val="28"/>
          <w:szCs w:val="28"/>
        </w:rPr>
        <w:t xml:space="preserve">ос. Федерации от 22 апр. </w:t>
      </w:r>
      <w:smartTag w:uri="urn:schemas-microsoft-com:office:smarttags" w:element="metricconverter">
        <w:smartTagPr>
          <w:attr w:name="ProductID" w:val="1996 г"/>
        </w:smartTagPr>
        <w:r w:rsidRPr="00C4674F">
          <w:rPr>
            <w:sz w:val="28"/>
            <w:szCs w:val="28"/>
          </w:rPr>
          <w:t>1996 г</w:t>
        </w:r>
      </w:smartTag>
      <w:r w:rsidRPr="00C4674F">
        <w:rPr>
          <w:sz w:val="28"/>
          <w:szCs w:val="28"/>
        </w:rPr>
        <w:t>. № 39-ФЗ</w:t>
      </w:r>
      <w:proofErr w:type="gramStart"/>
      <w:r w:rsidRPr="00C4674F">
        <w:rPr>
          <w:sz w:val="28"/>
          <w:szCs w:val="28"/>
        </w:rPr>
        <w:t xml:space="preserve"> :</w:t>
      </w:r>
      <w:proofErr w:type="gramEnd"/>
      <w:r w:rsidRPr="00C4674F">
        <w:rPr>
          <w:sz w:val="28"/>
          <w:szCs w:val="28"/>
        </w:rPr>
        <w:t xml:space="preserve"> принят Гос. Думой </w:t>
      </w:r>
      <w:proofErr w:type="spellStart"/>
      <w:r w:rsidRPr="00C4674F">
        <w:rPr>
          <w:sz w:val="28"/>
          <w:szCs w:val="28"/>
        </w:rPr>
        <w:t>Федер</w:t>
      </w:r>
      <w:proofErr w:type="spellEnd"/>
      <w:r w:rsidRPr="00C4674F">
        <w:rPr>
          <w:sz w:val="28"/>
          <w:szCs w:val="28"/>
        </w:rPr>
        <w:t xml:space="preserve">. Собр. Рос. Федерации 20 марта </w:t>
      </w:r>
      <w:smartTag w:uri="urn:schemas-microsoft-com:office:smarttags" w:element="metricconverter">
        <w:smartTagPr>
          <w:attr w:name="ProductID" w:val="1996 г"/>
        </w:smartTagPr>
        <w:r w:rsidRPr="00C4674F">
          <w:rPr>
            <w:sz w:val="28"/>
            <w:szCs w:val="28"/>
          </w:rPr>
          <w:t>1996 г</w:t>
        </w:r>
      </w:smartTag>
      <w:r w:rsidRPr="00C4674F">
        <w:rPr>
          <w:sz w:val="28"/>
          <w:szCs w:val="28"/>
        </w:rPr>
        <w:t>.</w:t>
      </w:r>
      <w:proofErr w:type="gramStart"/>
      <w:r w:rsidRPr="00C4674F">
        <w:rPr>
          <w:sz w:val="28"/>
          <w:szCs w:val="28"/>
        </w:rPr>
        <w:t xml:space="preserve"> :</w:t>
      </w:r>
      <w:proofErr w:type="gramEnd"/>
      <w:r w:rsidR="00C4674F">
        <w:rPr>
          <w:sz w:val="28"/>
          <w:szCs w:val="28"/>
        </w:rPr>
        <w:t xml:space="preserve"> </w:t>
      </w:r>
      <w:proofErr w:type="spellStart"/>
      <w:r w:rsidRPr="00C4674F">
        <w:rPr>
          <w:sz w:val="28"/>
          <w:szCs w:val="28"/>
        </w:rPr>
        <w:t>одобр</w:t>
      </w:r>
      <w:proofErr w:type="spellEnd"/>
      <w:r w:rsidRPr="00C4674F">
        <w:rPr>
          <w:sz w:val="28"/>
          <w:szCs w:val="28"/>
        </w:rPr>
        <w:t xml:space="preserve">. Советом Федерации </w:t>
      </w:r>
      <w:proofErr w:type="spellStart"/>
      <w:r w:rsidRPr="00C4674F">
        <w:rPr>
          <w:sz w:val="28"/>
          <w:szCs w:val="28"/>
        </w:rPr>
        <w:t>Федер</w:t>
      </w:r>
      <w:proofErr w:type="spellEnd"/>
      <w:r w:rsidRPr="00C4674F">
        <w:rPr>
          <w:sz w:val="28"/>
          <w:szCs w:val="28"/>
        </w:rPr>
        <w:t xml:space="preserve">. Собр. Рос. Федерации 11 апр. </w:t>
      </w:r>
      <w:smartTag w:uri="urn:schemas-microsoft-com:office:smarttags" w:element="metricconverter">
        <w:smartTagPr>
          <w:attr w:name="ProductID" w:val="1996 г"/>
        </w:smartTagPr>
        <w:r w:rsidRPr="00C4674F">
          <w:rPr>
            <w:sz w:val="28"/>
            <w:szCs w:val="28"/>
          </w:rPr>
          <w:t>1996 г</w:t>
        </w:r>
      </w:smartTag>
      <w:r w:rsidRPr="00C4674F">
        <w:rPr>
          <w:sz w:val="28"/>
          <w:szCs w:val="28"/>
        </w:rPr>
        <w:t>. // Рос</w:t>
      </w:r>
      <w:proofErr w:type="gramStart"/>
      <w:r w:rsidRPr="00C4674F">
        <w:rPr>
          <w:sz w:val="28"/>
          <w:szCs w:val="28"/>
        </w:rPr>
        <w:t>.</w:t>
      </w:r>
      <w:proofErr w:type="gramEnd"/>
      <w:r w:rsidRPr="00C4674F">
        <w:rPr>
          <w:sz w:val="28"/>
          <w:szCs w:val="28"/>
        </w:rPr>
        <w:t xml:space="preserve"> </w:t>
      </w:r>
      <w:proofErr w:type="gramStart"/>
      <w:r w:rsidRPr="00C4674F">
        <w:rPr>
          <w:sz w:val="28"/>
          <w:szCs w:val="28"/>
        </w:rPr>
        <w:t>г</w:t>
      </w:r>
      <w:proofErr w:type="gramEnd"/>
      <w:r w:rsidRPr="00C4674F">
        <w:rPr>
          <w:sz w:val="28"/>
          <w:szCs w:val="28"/>
        </w:rPr>
        <w:t>аз. − 1996.</w:t>
      </w:r>
      <w:r w:rsidR="00C4674F">
        <w:rPr>
          <w:sz w:val="28"/>
          <w:szCs w:val="28"/>
        </w:rPr>
        <w:t> </w:t>
      </w:r>
      <w:r w:rsidRPr="00C4674F">
        <w:rPr>
          <w:sz w:val="28"/>
          <w:szCs w:val="28"/>
        </w:rPr>
        <w:t>− 25 апр.</w:t>
      </w:r>
    </w:p>
    <w:p w:rsidR="0070244F" w:rsidRPr="00C4674F" w:rsidRDefault="0070244F" w:rsidP="000840B3">
      <w:pPr>
        <w:jc w:val="center"/>
        <w:rPr>
          <w:b/>
          <w:i/>
          <w:sz w:val="28"/>
          <w:szCs w:val="28"/>
        </w:rPr>
      </w:pPr>
    </w:p>
    <w:p w:rsidR="0070244F" w:rsidRPr="00C4674F" w:rsidRDefault="0070244F" w:rsidP="000840B3">
      <w:pPr>
        <w:jc w:val="center"/>
        <w:rPr>
          <w:b/>
          <w:i/>
          <w:sz w:val="28"/>
          <w:szCs w:val="28"/>
        </w:rPr>
      </w:pPr>
      <w:r w:rsidRPr="00C4674F">
        <w:rPr>
          <w:b/>
          <w:i/>
          <w:sz w:val="28"/>
          <w:szCs w:val="28"/>
        </w:rPr>
        <w:t>Библиографическая ссылка на издание, имеющее более трех авторов</w:t>
      </w:r>
    </w:p>
    <w:p w:rsidR="0070244F" w:rsidRPr="00C4674F" w:rsidRDefault="0070244F" w:rsidP="000840B3">
      <w:pPr>
        <w:ind w:firstLine="720"/>
        <w:jc w:val="both"/>
        <w:rPr>
          <w:sz w:val="28"/>
          <w:szCs w:val="28"/>
        </w:rPr>
      </w:pPr>
      <w:r w:rsidRPr="00C4674F">
        <w:rPr>
          <w:sz w:val="28"/>
          <w:szCs w:val="28"/>
        </w:rPr>
        <w:t xml:space="preserve">5. Логинов С. И., Басова О. Н., Ефимова Ю. С., Гришина Л. И. Физическая активность человека как фактор адаптации к условиям Югорского Севера // Физиологические механизмы адаптации человека : материалы </w:t>
      </w:r>
      <w:proofErr w:type="spellStart"/>
      <w:r w:rsidRPr="00C4674F">
        <w:rPr>
          <w:sz w:val="28"/>
          <w:szCs w:val="28"/>
        </w:rPr>
        <w:t>Всерос</w:t>
      </w:r>
      <w:proofErr w:type="spellEnd"/>
      <w:r w:rsidRPr="00C4674F">
        <w:rPr>
          <w:sz w:val="28"/>
          <w:szCs w:val="28"/>
        </w:rPr>
        <w:t>. науч</w:t>
      </w:r>
      <w:proofErr w:type="gramStart"/>
      <w:r w:rsidRPr="00C4674F">
        <w:rPr>
          <w:sz w:val="28"/>
          <w:szCs w:val="28"/>
        </w:rPr>
        <w:t>.-</w:t>
      </w:r>
      <w:proofErr w:type="spellStart"/>
      <w:proofErr w:type="gramEnd"/>
      <w:r w:rsidRPr="00C4674F">
        <w:rPr>
          <w:sz w:val="28"/>
          <w:szCs w:val="28"/>
        </w:rPr>
        <w:t>практ</w:t>
      </w:r>
      <w:proofErr w:type="spellEnd"/>
      <w:r w:rsidRPr="00C4674F">
        <w:rPr>
          <w:sz w:val="28"/>
          <w:szCs w:val="28"/>
        </w:rPr>
        <w:t xml:space="preserve">. </w:t>
      </w:r>
      <w:proofErr w:type="spellStart"/>
      <w:r w:rsidRPr="00C4674F">
        <w:rPr>
          <w:sz w:val="28"/>
          <w:szCs w:val="28"/>
        </w:rPr>
        <w:t>конф</w:t>
      </w:r>
      <w:proofErr w:type="spellEnd"/>
      <w:r w:rsidRPr="00C4674F">
        <w:rPr>
          <w:sz w:val="28"/>
          <w:szCs w:val="28"/>
        </w:rPr>
        <w:t xml:space="preserve">. 26 октября </w:t>
      </w:r>
      <w:smartTag w:uri="urn:schemas-microsoft-com:office:smarttags" w:element="metricconverter">
        <w:smartTagPr>
          <w:attr w:name="ProductID" w:val="2010 г"/>
        </w:smartTagPr>
        <w:r w:rsidRPr="00C4674F">
          <w:rPr>
            <w:sz w:val="28"/>
            <w:szCs w:val="28"/>
          </w:rPr>
          <w:t>2010 г</w:t>
        </w:r>
      </w:smartTag>
      <w:r w:rsidRPr="00C4674F">
        <w:rPr>
          <w:sz w:val="28"/>
          <w:szCs w:val="28"/>
        </w:rPr>
        <w:t>. Тюмень</w:t>
      </w:r>
      <w:r w:rsidR="00C4674F">
        <w:rPr>
          <w:sz w:val="28"/>
          <w:szCs w:val="28"/>
        </w:rPr>
        <w:t xml:space="preserve"> </w:t>
      </w:r>
      <w:r w:rsidRPr="00C4674F">
        <w:rPr>
          <w:sz w:val="28"/>
          <w:szCs w:val="28"/>
        </w:rPr>
        <w:t xml:space="preserve">: </w:t>
      </w:r>
      <w:proofErr w:type="spellStart"/>
      <w:r w:rsidRPr="00C4674F">
        <w:rPr>
          <w:sz w:val="28"/>
          <w:szCs w:val="28"/>
        </w:rPr>
        <w:t>Лаконика</w:t>
      </w:r>
      <w:proofErr w:type="spellEnd"/>
      <w:r w:rsidRPr="00C4674F">
        <w:rPr>
          <w:sz w:val="28"/>
          <w:szCs w:val="28"/>
        </w:rPr>
        <w:t>, 2010. С. 34–36.</w:t>
      </w:r>
    </w:p>
    <w:p w:rsidR="0070244F" w:rsidRPr="00C4674F" w:rsidRDefault="0070244F" w:rsidP="000840B3">
      <w:pPr>
        <w:ind w:firstLine="720"/>
        <w:jc w:val="both"/>
        <w:rPr>
          <w:i/>
          <w:sz w:val="28"/>
          <w:szCs w:val="28"/>
        </w:rPr>
      </w:pPr>
      <w:r w:rsidRPr="00C4674F">
        <w:rPr>
          <w:i/>
          <w:sz w:val="28"/>
          <w:szCs w:val="28"/>
        </w:rPr>
        <w:t xml:space="preserve">Указываются фамилии </w:t>
      </w:r>
      <w:r w:rsidRPr="00C4674F">
        <w:rPr>
          <w:b/>
          <w:i/>
          <w:sz w:val="28"/>
          <w:szCs w:val="28"/>
        </w:rPr>
        <w:t>всех</w:t>
      </w:r>
      <w:r w:rsidR="00C4674F">
        <w:rPr>
          <w:b/>
          <w:i/>
          <w:sz w:val="28"/>
          <w:szCs w:val="28"/>
        </w:rPr>
        <w:t xml:space="preserve"> </w:t>
      </w:r>
      <w:bookmarkStart w:id="0" w:name="_GoBack"/>
      <w:bookmarkEnd w:id="0"/>
      <w:r w:rsidRPr="00C4674F">
        <w:rPr>
          <w:i/>
          <w:sz w:val="28"/>
          <w:szCs w:val="28"/>
        </w:rPr>
        <w:t>авторов такого документа в том порядке, в котором они перечислены в исходном тексте.</w:t>
      </w:r>
    </w:p>
    <w:p w:rsidR="004F41CD" w:rsidRPr="00C4674F" w:rsidRDefault="004F41CD" w:rsidP="000840B3">
      <w:pPr>
        <w:rPr>
          <w:sz w:val="28"/>
          <w:szCs w:val="28"/>
        </w:rPr>
      </w:pPr>
    </w:p>
    <w:p w:rsidR="0004618B" w:rsidRPr="00FE1CC8" w:rsidRDefault="0004618B" w:rsidP="000840B3">
      <w:pPr>
        <w:pStyle w:val="a6"/>
        <w:suppressAutoHyphens/>
        <w:jc w:val="left"/>
        <w:outlineLvl w:val="0"/>
        <w:rPr>
          <w:rFonts w:ascii="Times New Roman" w:hAnsi="Times New Roman"/>
          <w:b/>
          <w:bCs/>
        </w:rPr>
      </w:pPr>
    </w:p>
    <w:sectPr w:rsidR="0004618B" w:rsidRPr="00FE1CC8" w:rsidSect="000840B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C33F0"/>
    <w:multiLevelType w:val="multilevel"/>
    <w:tmpl w:val="C4629A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B0E5431"/>
    <w:multiLevelType w:val="multilevel"/>
    <w:tmpl w:val="D3D6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3E00AC"/>
    <w:multiLevelType w:val="hybridMultilevel"/>
    <w:tmpl w:val="E3723434"/>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CD"/>
    <w:rsid w:val="0004618B"/>
    <w:rsid w:val="000840B3"/>
    <w:rsid w:val="000D3FE6"/>
    <w:rsid w:val="001537D3"/>
    <w:rsid w:val="00161A5F"/>
    <w:rsid w:val="001848EE"/>
    <w:rsid w:val="001D16ED"/>
    <w:rsid w:val="0020630F"/>
    <w:rsid w:val="00256B4E"/>
    <w:rsid w:val="00420D83"/>
    <w:rsid w:val="004F41CD"/>
    <w:rsid w:val="00591C93"/>
    <w:rsid w:val="005C5617"/>
    <w:rsid w:val="005E6ABC"/>
    <w:rsid w:val="0070244F"/>
    <w:rsid w:val="00795F54"/>
    <w:rsid w:val="007E1888"/>
    <w:rsid w:val="00802B76"/>
    <w:rsid w:val="00825F2F"/>
    <w:rsid w:val="00841747"/>
    <w:rsid w:val="008B68BC"/>
    <w:rsid w:val="008C2ECC"/>
    <w:rsid w:val="00926A84"/>
    <w:rsid w:val="009A7417"/>
    <w:rsid w:val="009C6901"/>
    <w:rsid w:val="00AF6468"/>
    <w:rsid w:val="00B06466"/>
    <w:rsid w:val="00B531F1"/>
    <w:rsid w:val="00B65DAC"/>
    <w:rsid w:val="00C1312F"/>
    <w:rsid w:val="00C4674F"/>
    <w:rsid w:val="00C83DA2"/>
    <w:rsid w:val="00F0067B"/>
    <w:rsid w:val="00F96E8E"/>
    <w:rsid w:val="00FE1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41CD"/>
    <w:pPr>
      <w:keepNext/>
      <w:spacing w:before="240" w:after="60"/>
      <w:outlineLvl w:val="0"/>
    </w:pPr>
    <w:rPr>
      <w:rFonts w:ascii="Cambria" w:hAnsi="Cambria"/>
      <w:b/>
      <w:bCs/>
      <w:kern w:val="32"/>
      <w:sz w:val="32"/>
      <w:szCs w:val="32"/>
    </w:rPr>
  </w:style>
  <w:style w:type="paragraph" w:styleId="5">
    <w:name w:val="heading 5"/>
    <w:basedOn w:val="a"/>
    <w:next w:val="a"/>
    <w:link w:val="50"/>
    <w:uiPriority w:val="9"/>
    <w:semiHidden/>
    <w:unhideWhenUsed/>
    <w:qFormat/>
    <w:rsid w:val="007024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CD"/>
    <w:rPr>
      <w:rFonts w:ascii="Cambria" w:eastAsia="Times New Roman" w:hAnsi="Cambria" w:cs="Times New Roman"/>
      <w:b/>
      <w:bCs/>
      <w:kern w:val="32"/>
      <w:sz w:val="32"/>
      <w:szCs w:val="32"/>
    </w:rPr>
  </w:style>
  <w:style w:type="character" w:styleId="a3">
    <w:name w:val="Hyperlink"/>
    <w:uiPriority w:val="99"/>
    <w:rsid w:val="004F41CD"/>
    <w:rPr>
      <w:rFonts w:cs="Times New Roman"/>
      <w:color w:val="0000FF"/>
      <w:u w:val="single"/>
    </w:rPr>
  </w:style>
  <w:style w:type="paragraph" w:styleId="a4">
    <w:name w:val="Body Text"/>
    <w:basedOn w:val="a"/>
    <w:link w:val="a5"/>
    <w:uiPriority w:val="99"/>
    <w:rsid w:val="004F41CD"/>
    <w:pPr>
      <w:widowControl/>
      <w:adjustRightInd/>
      <w:jc w:val="center"/>
    </w:pPr>
    <w:rPr>
      <w:rFonts w:ascii="Antiqua" w:hAnsi="Antiqua"/>
      <w:szCs w:val="24"/>
    </w:rPr>
  </w:style>
  <w:style w:type="character" w:customStyle="1" w:styleId="a5">
    <w:name w:val="Основной текст Знак"/>
    <w:basedOn w:val="a0"/>
    <w:link w:val="a4"/>
    <w:uiPriority w:val="99"/>
    <w:rsid w:val="004F41CD"/>
    <w:rPr>
      <w:rFonts w:ascii="Antiqua" w:eastAsia="Times New Roman" w:hAnsi="Antiqua" w:cs="Times New Roman"/>
      <w:sz w:val="20"/>
      <w:szCs w:val="24"/>
      <w:lang w:eastAsia="ru-RU"/>
    </w:rPr>
  </w:style>
  <w:style w:type="paragraph" w:styleId="a6">
    <w:name w:val="Title"/>
    <w:basedOn w:val="a"/>
    <w:link w:val="a7"/>
    <w:uiPriority w:val="99"/>
    <w:qFormat/>
    <w:rsid w:val="004F41CD"/>
    <w:pPr>
      <w:widowControl/>
      <w:adjustRightInd/>
      <w:jc w:val="center"/>
    </w:pPr>
    <w:rPr>
      <w:rFonts w:ascii="Antiqua" w:hAnsi="Antiqua"/>
      <w:sz w:val="28"/>
      <w:szCs w:val="28"/>
    </w:rPr>
  </w:style>
  <w:style w:type="character" w:customStyle="1" w:styleId="a7">
    <w:name w:val="Название Знак"/>
    <w:basedOn w:val="a0"/>
    <w:link w:val="a6"/>
    <w:uiPriority w:val="99"/>
    <w:rsid w:val="004F41CD"/>
    <w:rPr>
      <w:rFonts w:ascii="Antiqua" w:eastAsia="Times New Roman" w:hAnsi="Antiqua" w:cs="Times New Roman"/>
      <w:sz w:val="28"/>
      <w:szCs w:val="28"/>
      <w:lang w:eastAsia="ru-RU"/>
    </w:rPr>
  </w:style>
  <w:style w:type="paragraph" w:styleId="a8">
    <w:name w:val="footnote text"/>
    <w:aliases w:val="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Сноска макета,Сноска j,Ñíîñêà"/>
    <w:basedOn w:val="a"/>
    <w:link w:val="a9"/>
    <w:uiPriority w:val="99"/>
    <w:semiHidden/>
    <w:rsid w:val="004F41CD"/>
    <w:pPr>
      <w:widowControl/>
      <w:autoSpaceDE/>
      <w:autoSpaceDN/>
      <w:adjustRightInd/>
    </w:pPr>
    <w:rPr>
      <w:rFonts w:ascii="Antiqua" w:hAnsi="Antiqua"/>
    </w:rPr>
  </w:style>
  <w:style w:type="character" w:customStyle="1" w:styleId="a9">
    <w:name w:val="Текст сноски Знак"/>
    <w:aliases w:val="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Текст сноски Знак Знак Знак Знак Знак Знак Знак1"/>
    <w:basedOn w:val="a0"/>
    <w:link w:val="a8"/>
    <w:uiPriority w:val="99"/>
    <w:semiHidden/>
    <w:rsid w:val="004F41CD"/>
    <w:rPr>
      <w:rFonts w:ascii="Antiqua" w:eastAsia="Times New Roman" w:hAnsi="Antiqua" w:cs="Times New Roman"/>
      <w:sz w:val="20"/>
      <w:szCs w:val="20"/>
      <w:lang w:eastAsia="ru-RU"/>
    </w:rPr>
  </w:style>
  <w:style w:type="paragraph" w:styleId="aa">
    <w:name w:val="Body Text Indent"/>
    <w:basedOn w:val="a"/>
    <w:link w:val="ab"/>
    <w:rsid w:val="004F41CD"/>
    <w:pPr>
      <w:widowControl/>
      <w:autoSpaceDE/>
      <w:autoSpaceDN/>
      <w:adjustRightInd/>
      <w:spacing w:after="120"/>
      <w:ind w:left="283"/>
    </w:pPr>
    <w:rPr>
      <w:rFonts w:ascii="Century Gothic" w:hAnsi="Century Gothic"/>
      <w:color w:val="000000"/>
      <w:kern w:val="28"/>
    </w:rPr>
  </w:style>
  <w:style w:type="character" w:customStyle="1" w:styleId="ab">
    <w:name w:val="Основной текст с отступом Знак"/>
    <w:basedOn w:val="a0"/>
    <w:link w:val="aa"/>
    <w:rsid w:val="004F41CD"/>
    <w:rPr>
      <w:rFonts w:ascii="Century Gothic" w:eastAsia="Times New Roman" w:hAnsi="Century Gothic" w:cs="Times New Roman"/>
      <w:color w:val="000000"/>
      <w:kern w:val="28"/>
      <w:sz w:val="20"/>
      <w:szCs w:val="20"/>
    </w:rPr>
  </w:style>
  <w:style w:type="paragraph" w:styleId="3">
    <w:name w:val="Body Text Indent 3"/>
    <w:basedOn w:val="a"/>
    <w:link w:val="30"/>
    <w:uiPriority w:val="99"/>
    <w:semiHidden/>
    <w:unhideWhenUsed/>
    <w:rsid w:val="004F41CD"/>
    <w:pPr>
      <w:spacing w:after="120"/>
      <w:ind w:left="283"/>
    </w:pPr>
    <w:rPr>
      <w:sz w:val="16"/>
      <w:szCs w:val="16"/>
    </w:rPr>
  </w:style>
  <w:style w:type="character" w:customStyle="1" w:styleId="30">
    <w:name w:val="Основной текст с отступом 3 Знак"/>
    <w:basedOn w:val="a0"/>
    <w:link w:val="3"/>
    <w:uiPriority w:val="99"/>
    <w:semiHidden/>
    <w:rsid w:val="004F41CD"/>
    <w:rPr>
      <w:rFonts w:ascii="Times New Roman" w:eastAsia="Times New Roman" w:hAnsi="Times New Roman" w:cs="Times New Roman"/>
      <w:sz w:val="16"/>
      <w:szCs w:val="16"/>
    </w:rPr>
  </w:style>
  <w:style w:type="paragraph" w:styleId="ac">
    <w:name w:val="Plain Text"/>
    <w:basedOn w:val="a"/>
    <w:link w:val="ad"/>
    <w:rsid w:val="004F41CD"/>
    <w:pPr>
      <w:widowControl/>
      <w:autoSpaceDE/>
      <w:autoSpaceDN/>
      <w:adjustRightInd/>
    </w:pPr>
    <w:rPr>
      <w:rFonts w:ascii="Courier New" w:hAnsi="Courier New"/>
    </w:rPr>
  </w:style>
  <w:style w:type="character" w:customStyle="1" w:styleId="ad">
    <w:name w:val="Текст Знак"/>
    <w:basedOn w:val="a0"/>
    <w:link w:val="ac"/>
    <w:rsid w:val="004F41CD"/>
    <w:rPr>
      <w:rFonts w:ascii="Courier New" w:eastAsia="Times New Roman" w:hAnsi="Courier New" w:cs="Times New Roman"/>
      <w:sz w:val="20"/>
      <w:szCs w:val="20"/>
    </w:rPr>
  </w:style>
  <w:style w:type="character" w:customStyle="1" w:styleId="val">
    <w:name w:val="val"/>
    <w:rsid w:val="004F41CD"/>
  </w:style>
  <w:style w:type="character" w:customStyle="1" w:styleId="50">
    <w:name w:val="Заголовок 5 Знак"/>
    <w:basedOn w:val="a0"/>
    <w:link w:val="5"/>
    <w:uiPriority w:val="9"/>
    <w:semiHidden/>
    <w:rsid w:val="0070244F"/>
    <w:rPr>
      <w:rFonts w:asciiTheme="majorHAnsi" w:eastAsiaTheme="majorEastAsia" w:hAnsiTheme="majorHAnsi" w:cstheme="majorBidi"/>
      <w:color w:val="243F60" w:themeColor="accent1" w:themeShade="7F"/>
      <w:sz w:val="20"/>
      <w:szCs w:val="20"/>
      <w:lang w:eastAsia="ru-RU"/>
    </w:rPr>
  </w:style>
  <w:style w:type="paragraph" w:styleId="HTML">
    <w:name w:val="HTML Preformatted"/>
    <w:basedOn w:val="a"/>
    <w:link w:val="HTML0"/>
    <w:uiPriority w:val="99"/>
    <w:unhideWhenUsed/>
    <w:rsid w:val="007024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70244F"/>
    <w:rPr>
      <w:rFonts w:ascii="Courier New" w:eastAsia="Times New Roman" w:hAnsi="Courier New" w:cs="Times New Roman"/>
      <w:sz w:val="20"/>
      <w:szCs w:val="20"/>
    </w:rPr>
  </w:style>
  <w:style w:type="paragraph" w:customStyle="1" w:styleId="21">
    <w:name w:val="Основной текст с отступом 21"/>
    <w:basedOn w:val="a"/>
    <w:rsid w:val="0070244F"/>
    <w:pPr>
      <w:autoSpaceDE/>
      <w:autoSpaceDN/>
      <w:adjustRightInd/>
      <w:spacing w:line="360" w:lineRule="auto"/>
      <w:ind w:firstLine="709"/>
    </w:pPr>
    <w:rPr>
      <w:rFonts w:ascii="Arial" w:hAnsi="Arial"/>
    </w:rPr>
  </w:style>
  <w:style w:type="paragraph" w:styleId="ae">
    <w:name w:val="Balloon Text"/>
    <w:basedOn w:val="a"/>
    <w:link w:val="af"/>
    <w:uiPriority w:val="99"/>
    <w:semiHidden/>
    <w:unhideWhenUsed/>
    <w:rsid w:val="00C83DA2"/>
    <w:rPr>
      <w:rFonts w:ascii="Tahoma" w:hAnsi="Tahoma" w:cs="Tahoma"/>
      <w:sz w:val="16"/>
      <w:szCs w:val="16"/>
    </w:rPr>
  </w:style>
  <w:style w:type="character" w:customStyle="1" w:styleId="af">
    <w:name w:val="Текст выноски Знак"/>
    <w:basedOn w:val="a0"/>
    <w:link w:val="ae"/>
    <w:uiPriority w:val="99"/>
    <w:semiHidden/>
    <w:rsid w:val="00C83D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41CD"/>
    <w:pPr>
      <w:keepNext/>
      <w:spacing w:before="240" w:after="60"/>
      <w:outlineLvl w:val="0"/>
    </w:pPr>
    <w:rPr>
      <w:rFonts w:ascii="Cambria" w:hAnsi="Cambria"/>
      <w:b/>
      <w:bCs/>
      <w:kern w:val="32"/>
      <w:sz w:val="32"/>
      <w:szCs w:val="32"/>
    </w:rPr>
  </w:style>
  <w:style w:type="paragraph" w:styleId="5">
    <w:name w:val="heading 5"/>
    <w:basedOn w:val="a"/>
    <w:next w:val="a"/>
    <w:link w:val="50"/>
    <w:uiPriority w:val="9"/>
    <w:semiHidden/>
    <w:unhideWhenUsed/>
    <w:qFormat/>
    <w:rsid w:val="0070244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CD"/>
    <w:rPr>
      <w:rFonts w:ascii="Cambria" w:eastAsia="Times New Roman" w:hAnsi="Cambria" w:cs="Times New Roman"/>
      <w:b/>
      <w:bCs/>
      <w:kern w:val="32"/>
      <w:sz w:val="32"/>
      <w:szCs w:val="32"/>
    </w:rPr>
  </w:style>
  <w:style w:type="character" w:styleId="a3">
    <w:name w:val="Hyperlink"/>
    <w:uiPriority w:val="99"/>
    <w:rsid w:val="004F41CD"/>
    <w:rPr>
      <w:rFonts w:cs="Times New Roman"/>
      <w:color w:val="0000FF"/>
      <w:u w:val="single"/>
    </w:rPr>
  </w:style>
  <w:style w:type="paragraph" w:styleId="a4">
    <w:name w:val="Body Text"/>
    <w:basedOn w:val="a"/>
    <w:link w:val="a5"/>
    <w:uiPriority w:val="99"/>
    <w:rsid w:val="004F41CD"/>
    <w:pPr>
      <w:widowControl/>
      <w:adjustRightInd/>
      <w:jc w:val="center"/>
    </w:pPr>
    <w:rPr>
      <w:rFonts w:ascii="Antiqua" w:hAnsi="Antiqua"/>
      <w:szCs w:val="24"/>
    </w:rPr>
  </w:style>
  <w:style w:type="character" w:customStyle="1" w:styleId="a5">
    <w:name w:val="Основной текст Знак"/>
    <w:basedOn w:val="a0"/>
    <w:link w:val="a4"/>
    <w:uiPriority w:val="99"/>
    <w:rsid w:val="004F41CD"/>
    <w:rPr>
      <w:rFonts w:ascii="Antiqua" w:eastAsia="Times New Roman" w:hAnsi="Antiqua" w:cs="Times New Roman"/>
      <w:sz w:val="20"/>
      <w:szCs w:val="24"/>
      <w:lang w:eastAsia="ru-RU"/>
    </w:rPr>
  </w:style>
  <w:style w:type="paragraph" w:styleId="a6">
    <w:name w:val="Title"/>
    <w:basedOn w:val="a"/>
    <w:link w:val="a7"/>
    <w:uiPriority w:val="99"/>
    <w:qFormat/>
    <w:rsid w:val="004F41CD"/>
    <w:pPr>
      <w:widowControl/>
      <w:adjustRightInd/>
      <w:jc w:val="center"/>
    </w:pPr>
    <w:rPr>
      <w:rFonts w:ascii="Antiqua" w:hAnsi="Antiqua"/>
      <w:sz w:val="28"/>
      <w:szCs w:val="28"/>
    </w:rPr>
  </w:style>
  <w:style w:type="character" w:customStyle="1" w:styleId="a7">
    <w:name w:val="Название Знак"/>
    <w:basedOn w:val="a0"/>
    <w:link w:val="a6"/>
    <w:uiPriority w:val="99"/>
    <w:rsid w:val="004F41CD"/>
    <w:rPr>
      <w:rFonts w:ascii="Antiqua" w:eastAsia="Times New Roman" w:hAnsi="Antiqua" w:cs="Times New Roman"/>
      <w:sz w:val="28"/>
      <w:szCs w:val="28"/>
      <w:lang w:eastAsia="ru-RU"/>
    </w:rPr>
  </w:style>
  <w:style w:type="paragraph" w:styleId="a8">
    <w:name w:val="footnote text"/>
    <w:aliases w:val="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Сноска макета,Сноска j,Ñíîñêà"/>
    <w:basedOn w:val="a"/>
    <w:link w:val="a9"/>
    <w:uiPriority w:val="99"/>
    <w:semiHidden/>
    <w:rsid w:val="004F41CD"/>
    <w:pPr>
      <w:widowControl/>
      <w:autoSpaceDE/>
      <w:autoSpaceDN/>
      <w:adjustRightInd/>
    </w:pPr>
    <w:rPr>
      <w:rFonts w:ascii="Antiqua" w:hAnsi="Antiqua"/>
    </w:rPr>
  </w:style>
  <w:style w:type="character" w:customStyle="1" w:styleId="a9">
    <w:name w:val="Текст сноски Знак"/>
    <w:aliases w:val="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Текст сноски Знак Знак Знак Знак Знак Знак Знак1"/>
    <w:basedOn w:val="a0"/>
    <w:link w:val="a8"/>
    <w:uiPriority w:val="99"/>
    <w:semiHidden/>
    <w:rsid w:val="004F41CD"/>
    <w:rPr>
      <w:rFonts w:ascii="Antiqua" w:eastAsia="Times New Roman" w:hAnsi="Antiqua" w:cs="Times New Roman"/>
      <w:sz w:val="20"/>
      <w:szCs w:val="20"/>
      <w:lang w:eastAsia="ru-RU"/>
    </w:rPr>
  </w:style>
  <w:style w:type="paragraph" w:styleId="aa">
    <w:name w:val="Body Text Indent"/>
    <w:basedOn w:val="a"/>
    <w:link w:val="ab"/>
    <w:rsid w:val="004F41CD"/>
    <w:pPr>
      <w:widowControl/>
      <w:autoSpaceDE/>
      <w:autoSpaceDN/>
      <w:adjustRightInd/>
      <w:spacing w:after="120"/>
      <w:ind w:left="283"/>
    </w:pPr>
    <w:rPr>
      <w:rFonts w:ascii="Century Gothic" w:hAnsi="Century Gothic"/>
      <w:color w:val="000000"/>
      <w:kern w:val="28"/>
    </w:rPr>
  </w:style>
  <w:style w:type="character" w:customStyle="1" w:styleId="ab">
    <w:name w:val="Основной текст с отступом Знак"/>
    <w:basedOn w:val="a0"/>
    <w:link w:val="aa"/>
    <w:rsid w:val="004F41CD"/>
    <w:rPr>
      <w:rFonts w:ascii="Century Gothic" w:eastAsia="Times New Roman" w:hAnsi="Century Gothic" w:cs="Times New Roman"/>
      <w:color w:val="000000"/>
      <w:kern w:val="28"/>
      <w:sz w:val="20"/>
      <w:szCs w:val="20"/>
    </w:rPr>
  </w:style>
  <w:style w:type="paragraph" w:styleId="3">
    <w:name w:val="Body Text Indent 3"/>
    <w:basedOn w:val="a"/>
    <w:link w:val="30"/>
    <w:uiPriority w:val="99"/>
    <w:semiHidden/>
    <w:unhideWhenUsed/>
    <w:rsid w:val="004F41CD"/>
    <w:pPr>
      <w:spacing w:after="120"/>
      <w:ind w:left="283"/>
    </w:pPr>
    <w:rPr>
      <w:sz w:val="16"/>
      <w:szCs w:val="16"/>
    </w:rPr>
  </w:style>
  <w:style w:type="character" w:customStyle="1" w:styleId="30">
    <w:name w:val="Основной текст с отступом 3 Знак"/>
    <w:basedOn w:val="a0"/>
    <w:link w:val="3"/>
    <w:uiPriority w:val="99"/>
    <w:semiHidden/>
    <w:rsid w:val="004F41CD"/>
    <w:rPr>
      <w:rFonts w:ascii="Times New Roman" w:eastAsia="Times New Roman" w:hAnsi="Times New Roman" w:cs="Times New Roman"/>
      <w:sz w:val="16"/>
      <w:szCs w:val="16"/>
    </w:rPr>
  </w:style>
  <w:style w:type="paragraph" w:styleId="ac">
    <w:name w:val="Plain Text"/>
    <w:basedOn w:val="a"/>
    <w:link w:val="ad"/>
    <w:rsid w:val="004F41CD"/>
    <w:pPr>
      <w:widowControl/>
      <w:autoSpaceDE/>
      <w:autoSpaceDN/>
      <w:adjustRightInd/>
    </w:pPr>
    <w:rPr>
      <w:rFonts w:ascii="Courier New" w:hAnsi="Courier New"/>
    </w:rPr>
  </w:style>
  <w:style w:type="character" w:customStyle="1" w:styleId="ad">
    <w:name w:val="Текст Знак"/>
    <w:basedOn w:val="a0"/>
    <w:link w:val="ac"/>
    <w:rsid w:val="004F41CD"/>
    <w:rPr>
      <w:rFonts w:ascii="Courier New" w:eastAsia="Times New Roman" w:hAnsi="Courier New" w:cs="Times New Roman"/>
      <w:sz w:val="20"/>
      <w:szCs w:val="20"/>
    </w:rPr>
  </w:style>
  <w:style w:type="character" w:customStyle="1" w:styleId="val">
    <w:name w:val="val"/>
    <w:rsid w:val="004F41CD"/>
  </w:style>
  <w:style w:type="character" w:customStyle="1" w:styleId="50">
    <w:name w:val="Заголовок 5 Знак"/>
    <w:basedOn w:val="a0"/>
    <w:link w:val="5"/>
    <w:uiPriority w:val="9"/>
    <w:semiHidden/>
    <w:rsid w:val="0070244F"/>
    <w:rPr>
      <w:rFonts w:asciiTheme="majorHAnsi" w:eastAsiaTheme="majorEastAsia" w:hAnsiTheme="majorHAnsi" w:cstheme="majorBidi"/>
      <w:color w:val="243F60" w:themeColor="accent1" w:themeShade="7F"/>
      <w:sz w:val="20"/>
      <w:szCs w:val="20"/>
      <w:lang w:eastAsia="ru-RU"/>
    </w:rPr>
  </w:style>
  <w:style w:type="paragraph" w:styleId="HTML">
    <w:name w:val="HTML Preformatted"/>
    <w:basedOn w:val="a"/>
    <w:link w:val="HTML0"/>
    <w:uiPriority w:val="99"/>
    <w:unhideWhenUsed/>
    <w:rsid w:val="007024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70244F"/>
    <w:rPr>
      <w:rFonts w:ascii="Courier New" w:eastAsia="Times New Roman" w:hAnsi="Courier New" w:cs="Times New Roman"/>
      <w:sz w:val="20"/>
      <w:szCs w:val="20"/>
    </w:rPr>
  </w:style>
  <w:style w:type="paragraph" w:customStyle="1" w:styleId="21">
    <w:name w:val="Основной текст с отступом 21"/>
    <w:basedOn w:val="a"/>
    <w:rsid w:val="0070244F"/>
    <w:pPr>
      <w:autoSpaceDE/>
      <w:autoSpaceDN/>
      <w:adjustRightInd/>
      <w:spacing w:line="360" w:lineRule="auto"/>
      <w:ind w:firstLine="709"/>
    </w:pPr>
    <w:rPr>
      <w:rFonts w:ascii="Arial" w:hAnsi="Arial"/>
    </w:rPr>
  </w:style>
  <w:style w:type="paragraph" w:styleId="ae">
    <w:name w:val="Balloon Text"/>
    <w:basedOn w:val="a"/>
    <w:link w:val="af"/>
    <w:uiPriority w:val="99"/>
    <w:semiHidden/>
    <w:unhideWhenUsed/>
    <w:rsid w:val="00C83DA2"/>
    <w:rPr>
      <w:rFonts w:ascii="Tahoma" w:hAnsi="Tahoma" w:cs="Tahoma"/>
      <w:sz w:val="16"/>
      <w:szCs w:val="16"/>
    </w:rPr>
  </w:style>
  <w:style w:type="character" w:customStyle="1" w:styleId="af">
    <w:name w:val="Текст выноски Знак"/>
    <w:basedOn w:val="a0"/>
    <w:link w:val="ae"/>
    <w:uiPriority w:val="99"/>
    <w:semiHidden/>
    <w:rsid w:val="00C83D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oennoepravo.ru/node/2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Мартынова</dc:creator>
  <cp:lastModifiedBy>Бодрова Елена Владимировна</cp:lastModifiedBy>
  <cp:revision>4</cp:revision>
  <cp:lastPrinted>2017-03-06T04:00:00Z</cp:lastPrinted>
  <dcterms:created xsi:type="dcterms:W3CDTF">2017-02-27T09:29:00Z</dcterms:created>
  <dcterms:modified xsi:type="dcterms:W3CDTF">2017-03-22T04:56:00Z</dcterms:modified>
</cp:coreProperties>
</file>