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</w:tblGrid>
      <w:tr w:rsidR="008654DD" w:rsidRPr="008654DD" w:rsidTr="00FD5E51">
        <w:trPr>
          <w:trHeight w:val="1178"/>
          <w:jc w:val="right"/>
        </w:trPr>
        <w:tc>
          <w:tcPr>
            <w:tcW w:w="3882" w:type="dxa"/>
          </w:tcPr>
          <w:p w:rsidR="008654DD" w:rsidRPr="008654DD" w:rsidRDefault="008654DD" w:rsidP="00FD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DD">
              <w:rPr>
                <w:rFonts w:ascii="Times New Roman" w:hAnsi="Times New Roman" w:cs="Times New Roman"/>
                <w:sz w:val="24"/>
                <w:szCs w:val="24"/>
              </w:rPr>
              <w:t>УТВЕРЖДАЮ </w:t>
            </w:r>
          </w:p>
          <w:p w:rsidR="008654DD" w:rsidRPr="008654DD" w:rsidRDefault="0051716C" w:rsidP="00FD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ПИ</w:t>
            </w:r>
          </w:p>
          <w:p w:rsidR="008654DD" w:rsidRPr="008654DD" w:rsidRDefault="008654DD" w:rsidP="00FD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DD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5171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5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1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16C">
              <w:rPr>
                <w:rFonts w:ascii="Times New Roman" w:hAnsi="Times New Roman" w:cs="Times New Roman"/>
                <w:sz w:val="24"/>
                <w:szCs w:val="24"/>
              </w:rPr>
              <w:t>Мураш</w:t>
            </w:r>
            <w:bookmarkStart w:id="0" w:name="_GoBack"/>
            <w:bookmarkEnd w:id="0"/>
            <w:r w:rsidRPr="008654DD">
              <w:rPr>
                <w:rFonts w:ascii="Times New Roman" w:hAnsi="Times New Roman" w:cs="Times New Roman"/>
                <w:sz w:val="24"/>
                <w:szCs w:val="24"/>
              </w:rPr>
              <w:t>ко </w:t>
            </w:r>
          </w:p>
          <w:p w:rsidR="008654DD" w:rsidRPr="008654DD" w:rsidRDefault="008654DD" w:rsidP="00FD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DD">
              <w:rPr>
                <w:rFonts w:ascii="Times New Roman" w:hAnsi="Times New Roman" w:cs="Times New Roman"/>
                <w:sz w:val="24"/>
                <w:szCs w:val="24"/>
              </w:rPr>
              <w:t>«____» ___________2024 г. </w:t>
            </w:r>
          </w:p>
        </w:tc>
      </w:tr>
    </w:tbl>
    <w:p w:rsidR="008654DD" w:rsidRPr="008654DD" w:rsidRDefault="008654DD" w:rsidP="0086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DD" w:rsidRPr="008654DD" w:rsidRDefault="008654DD" w:rsidP="0086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DD" w:rsidRPr="008654DD" w:rsidRDefault="008654DD" w:rsidP="0086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DD">
        <w:rPr>
          <w:rFonts w:ascii="Times New Roman" w:hAnsi="Times New Roman" w:cs="Times New Roman"/>
          <w:b/>
          <w:sz w:val="24"/>
          <w:szCs w:val="24"/>
        </w:rPr>
        <w:t xml:space="preserve">План профориентационных мероприятий </w:t>
      </w:r>
      <w:r w:rsidRPr="008654DD">
        <w:rPr>
          <w:rFonts w:ascii="Times New Roman" w:eastAsia="Times New Roman" w:hAnsi="Times New Roman" w:cs="Times New Roman"/>
          <w:b/>
          <w:sz w:val="24"/>
          <w:szCs w:val="24"/>
        </w:rPr>
        <w:t>Политехнического института</w:t>
      </w:r>
      <w:r w:rsidRPr="008654DD">
        <w:rPr>
          <w:rFonts w:ascii="Times New Roman" w:hAnsi="Times New Roman" w:cs="Times New Roman"/>
          <w:b/>
          <w:sz w:val="24"/>
          <w:szCs w:val="24"/>
        </w:rPr>
        <w:t xml:space="preserve"> СурГУ для школьников, родителей и учителей </w:t>
      </w:r>
    </w:p>
    <w:p w:rsidR="008654DD" w:rsidRPr="008654DD" w:rsidRDefault="008654DD" w:rsidP="0086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DD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8654DD" w:rsidRPr="008654DD" w:rsidRDefault="008654DD" w:rsidP="0086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DD" w:rsidRDefault="008654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tbl>
      <w:tblPr>
        <w:tblW w:w="14034" w:type="dxa"/>
        <w:tblInd w:w="4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5"/>
        <w:gridCol w:w="1460"/>
        <w:gridCol w:w="1622"/>
        <w:gridCol w:w="1212"/>
        <w:gridCol w:w="1844"/>
        <w:gridCol w:w="849"/>
        <w:gridCol w:w="2270"/>
        <w:gridCol w:w="1699"/>
        <w:gridCol w:w="2553"/>
      </w:tblGrid>
      <w:tr w:rsidR="00E755A1">
        <w:trPr>
          <w:trHeight w:val="6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E75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5A1">
        <w:trPr>
          <w:trHeight w:val="256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мероприятия</w:t>
            </w:r>
          </w:p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ДОД, лекция, МК,</w:t>
            </w:r>
          </w:p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беседа, и т.д.)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проведения мероприятия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участников (основное общее образование</w:t>
            </w:r>
          </w:p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(5-9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кл), средне общее</w:t>
            </w:r>
          </w:p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 (10-11 кл), среднее</w:t>
            </w:r>
          </w:p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профессиональное</w:t>
            </w:r>
          </w:p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 (колледжи)).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ответственного за проведение мероприятия, участники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Институт / кафедра</w:t>
            </w:r>
          </w:p>
        </w:tc>
      </w:tr>
      <w:tr w:rsidR="00E755A1">
        <w:trPr>
          <w:trHeight w:val="21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Pr="00494703" w:rsidRDefault="00494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703">
              <w:rPr>
                <w:rFonts w:ascii="Times New Roman" w:hAnsi="Times New Roman" w:cs="Times New Roman"/>
                <w:sz w:val="20"/>
                <w:szCs w:val="20"/>
              </w:rPr>
              <w:t>Классический День открытых дверей СурГУ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494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  <w:r w:rsidR="00704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4DA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494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среднее общее образование, </w:t>
            </w:r>
            <w:r w:rsidR="00704DA1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3" w:rsidRDefault="00494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Ю.А.</w:t>
            </w:r>
          </w:p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A1" w:rsidRDefault="00704D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</w:p>
        </w:tc>
      </w:tr>
      <w:tr w:rsidR="00C657B8">
        <w:trPr>
          <w:trHeight w:val="21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Default="000858B1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P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8">
              <w:rPr>
                <w:rFonts w:ascii="Times New Roman" w:hAnsi="Times New Roman" w:cs="Times New Roman"/>
                <w:sz w:val="20"/>
                <w:szCs w:val="20"/>
              </w:rPr>
              <w:t>Космическая Ночь открытых дверей СурГУ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P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апреля 2025 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Default="00F0425A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7B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Ю.А.</w:t>
            </w:r>
          </w:p>
          <w:p w:rsid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7B8" w:rsidRDefault="00C657B8" w:rsidP="00C657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</w:p>
        </w:tc>
      </w:tr>
      <w:tr w:rsidR="006E0D66">
        <w:trPr>
          <w:trHeight w:val="16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Default="000858B1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Default="006E0D66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Pr="00C657B8" w:rsidRDefault="006E0D66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="00C657B8" w:rsidRPr="00C657B8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по вопросам поступления в вуз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Default="006E0D66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Default="00C657B8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января</w:t>
            </w:r>
            <w:r w:rsidR="006E0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Default="00F0425A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0D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Default="006E0D66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Default="006E0D66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Ю.А.</w:t>
            </w:r>
          </w:p>
          <w:p w:rsidR="006E0D66" w:rsidRDefault="006E0D66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D66" w:rsidRDefault="006E0D66" w:rsidP="006E0D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</w:t>
            </w:r>
          </w:p>
        </w:tc>
      </w:tr>
      <w:tr w:rsidR="00F0425A">
        <w:trPr>
          <w:trHeight w:val="16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Default="000858B1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Pr="00C657B8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C657B8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по вопросам поступления в вуз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мая 2025 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Ю.А.</w:t>
            </w:r>
          </w:p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F0425A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25A" w:rsidRDefault="00F0425A" w:rsidP="00F042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</w:t>
            </w:r>
          </w:p>
        </w:tc>
      </w:tr>
      <w:tr w:rsidR="001817E8">
        <w:trPr>
          <w:trHeight w:val="16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Default="000858B1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P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1817E8">
              <w:rPr>
                <w:rFonts w:ascii="Times New Roman" w:hAnsi="Times New Roman" w:cs="Times New Roman"/>
                <w:sz w:val="20"/>
                <w:szCs w:val="20"/>
              </w:rPr>
              <w:t>Тестовая игра «Моделирование поступления»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Май-июнь 2025 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Ю.А.</w:t>
            </w:r>
          </w:p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7E8" w:rsidRDefault="001817E8" w:rsidP="00181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</w:t>
            </w:r>
          </w:p>
        </w:tc>
      </w:tr>
      <w:tr w:rsidR="00E00E2A">
        <w:trPr>
          <w:trHeight w:val="166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института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института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3C789F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апреля</w:t>
            </w:r>
            <w:r w:rsidR="00E00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89F" w:rsidRDefault="003C789F" w:rsidP="003C78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Ю.А.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</w:t>
            </w:r>
          </w:p>
        </w:tc>
      </w:tr>
      <w:tr w:rsidR="00E00E2A">
        <w:trPr>
          <w:trHeight w:val="153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 в лаборатории ПИ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выбранные школы по сприску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Кафедры ПИ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ЕГЭиточка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FD5E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ЭФ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консультации для абитуриентов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май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FD5E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Кафедры ПИ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00E2A">
              <w:rPr>
                <w:rFonts w:ascii="Times New Roman" w:hAnsi="Times New Roman" w:cs="Times New Roman"/>
                <w:sz w:val="20"/>
                <w:szCs w:val="20"/>
              </w:rPr>
              <w:t xml:space="preserve">ниверситетская смена по подготовке обучающихся Сургутского </w:t>
            </w:r>
            <w:r w:rsidR="00E00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 всероссийской олимпиаде школьников в 2024-2025 учебном году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Практикум по физике «Лаборатория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научного познания»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общее образование, 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10-11 классов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 физики Сургутского р-на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Сысоев С.М.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 О.Ю.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ЭФ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Курсы повышения квалификации учителей физики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«Инженерно-ориентированная физика»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физики Сургутского р-на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 О.Ю.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ЭФ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образовательных программ</w:t>
            </w:r>
          </w:p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май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СОШ №5, г.Нефтеюганск и СОШ №19,г. Сургут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Кондрашкина Е.Г.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РЭиЭЭ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0858B1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выставки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"Навигатор поступления"</w:t>
            </w:r>
          </w:p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 школ г.Сургута и р-на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Кондрашкина Е.Г.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РЭиЭЭ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экзаменов по присвоению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рабочей профессии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квалификационного разряда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СОШ №5, г.Нефтеюганск и СОШ №19,г. Сургут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Кондрашкина Е.Г.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РЭиЭЭ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Лекция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54DD"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eastAsia="zh-CN" w:bidi="ar"/>
              </w:rPr>
              <w:t>Онлайн лекция "Математическое моделирование и жизнь Вселенной"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апрель 2025г.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от 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Горбунов Д. В.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ind w:firstLineChars="50" w:firstLine="1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АСОИУ, ПИ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Лекция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54DD"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eastAsia="zh-CN" w:bidi="ar"/>
              </w:rPr>
              <w:t>Онлайн лекция  "Искуственный интеллект вчера, сегодня, завтра"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май 2025г.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от 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Гавриленко Т. В.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ind w:firstLineChars="50" w:firstLine="10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АСОИУ, ПИ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Лекция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654DD"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Онлайн лекция  "ГИС-технологии" или Зачем география </w:t>
            </w: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IT</w:t>
            </w:r>
            <w:r w:rsidRPr="008654DD"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eastAsia="zh-CN" w:bidi="ar"/>
              </w:rPr>
              <w:t>-специалисту".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май 2025г.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от 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Урманцева Н. Р.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АСОИУ, ПИ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Олимпиада по информатике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eastAsia="zh-CN" w:bidi="ar"/>
              </w:rPr>
              <w:t>Март-</w:t>
            </w: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апрель 2025г.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Кучин И.А.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ИВТ, ПИ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занятий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занятий в МАОУ ДО «Технополис»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Технополис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май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Кучин И.А.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ИВТ, ПИ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Выездные профориентационные встречи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Реклама СурГУ и ПИ 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-урок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региона по списку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май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 Е.А.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Кафедры ПИ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«Инженерный вызов»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Ассоциации учителей физики и математики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ИМЦ Сургутского р-на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физики и математики Сургутского р-на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С.М.</w:t>
            </w:r>
          </w:p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ЭФ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Киберканикулы(серия мастерклассов по профильной тематике кафедры в дни школьных каникул)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FD5E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Кривицкая М.А.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АиКС</w:t>
            </w:r>
          </w:p>
        </w:tc>
      </w:tr>
      <w:tr w:rsidR="00E00E2A">
        <w:trPr>
          <w:trHeight w:val="49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CD2937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tabs>
                <w:tab w:val="left" w:pos="1248"/>
              </w:tabs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Онлайн-марафон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.Старт.» из 3-5 онлайн-встреч по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СурГУ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май 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FD5E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среднее общее образование, СПО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Кривицкая М.А.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E2A" w:rsidRDefault="00E00E2A" w:rsidP="00E00E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АиКС</w:t>
            </w:r>
          </w:p>
        </w:tc>
      </w:tr>
    </w:tbl>
    <w:p w:rsidR="00E755A1" w:rsidRDefault="00E755A1"/>
    <w:p w:rsidR="003D335A" w:rsidRPr="003D335A" w:rsidRDefault="003D335A" w:rsidP="003D335A">
      <w:pPr>
        <w:tabs>
          <w:tab w:val="left" w:pos="1190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D335A">
        <w:rPr>
          <w:rFonts w:ascii="Times New Roman" w:hAnsi="Times New Roman" w:cs="Times New Roman"/>
          <w:sz w:val="24"/>
          <w:szCs w:val="24"/>
        </w:rPr>
        <w:t>Директор ПИ</w:t>
      </w:r>
      <w:r w:rsidRPr="003D335A">
        <w:rPr>
          <w:rFonts w:ascii="Times New Roman" w:hAnsi="Times New Roman" w:cs="Times New Roman"/>
          <w:sz w:val="24"/>
          <w:szCs w:val="24"/>
        </w:rPr>
        <w:tab/>
        <w:t>Ю.А. Мурашко</w:t>
      </w:r>
    </w:p>
    <w:sectPr w:rsidR="003D335A" w:rsidRPr="003D335A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A1" w:rsidRDefault="00704DA1">
      <w:pPr>
        <w:spacing w:line="240" w:lineRule="auto"/>
      </w:pPr>
      <w:r>
        <w:separator/>
      </w:r>
    </w:p>
  </w:endnote>
  <w:endnote w:type="continuationSeparator" w:id="0">
    <w:p w:rsidR="00704DA1" w:rsidRDefault="00704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等线 Light">
    <w:altName w:val="MS Gothic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A1" w:rsidRDefault="00704DA1">
      <w:pPr>
        <w:spacing w:after="0"/>
      </w:pPr>
      <w:r>
        <w:separator/>
      </w:r>
    </w:p>
  </w:footnote>
  <w:footnote w:type="continuationSeparator" w:id="0">
    <w:p w:rsidR="00704DA1" w:rsidRDefault="00704D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58B1"/>
    <w:rsid w:val="000E7E51"/>
    <w:rsid w:val="00172A27"/>
    <w:rsid w:val="001817E8"/>
    <w:rsid w:val="003431A2"/>
    <w:rsid w:val="003C789F"/>
    <w:rsid w:val="003D335A"/>
    <w:rsid w:val="004864DD"/>
    <w:rsid w:val="00494703"/>
    <w:rsid w:val="0051716C"/>
    <w:rsid w:val="006078C8"/>
    <w:rsid w:val="006E0D66"/>
    <w:rsid w:val="00704DA1"/>
    <w:rsid w:val="008654DD"/>
    <w:rsid w:val="00B02CE2"/>
    <w:rsid w:val="00BF3758"/>
    <w:rsid w:val="00C61AEE"/>
    <w:rsid w:val="00C657B8"/>
    <w:rsid w:val="00CD2937"/>
    <w:rsid w:val="00DD5F43"/>
    <w:rsid w:val="00E00E2A"/>
    <w:rsid w:val="00E755A1"/>
    <w:rsid w:val="00F0425A"/>
    <w:rsid w:val="01BF000E"/>
    <w:rsid w:val="04E24341"/>
    <w:rsid w:val="238877EB"/>
    <w:rsid w:val="28060081"/>
    <w:rsid w:val="41917E8D"/>
    <w:rsid w:val="464214F7"/>
    <w:rsid w:val="554A7E27"/>
    <w:rsid w:val="557C08CC"/>
    <w:rsid w:val="62555998"/>
    <w:rsid w:val="656B7138"/>
    <w:rsid w:val="6E1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A6C4"/>
  <w15:docId w15:val="{AC1C906D-2B8B-4F5A-AAD7-B965607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hint="default"/>
      <w:color w:val="0066CC"/>
      <w:sz w:val="24"/>
      <w:szCs w:val="24"/>
      <w:u w:val="single"/>
    </w:rPr>
  </w:style>
  <w:style w:type="table" w:styleId="a4">
    <w:name w:val="Table Grid"/>
    <w:basedOn w:val="a1"/>
    <w:uiPriority w:val="39"/>
    <w:rsid w:val="008654DD"/>
    <w:rPr>
      <w:rFonts w:asciiTheme="minorHAnsi" w:eastAsiaTheme="minorHAnsi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2025-04-29T08:52:00Z</dcterms:created>
  <dcterms:modified xsi:type="dcterms:W3CDTF">2025-04-29T08:52:00Z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743B08C62B04483F9FB653B6FFB18D86_12</vt:lpwstr>
  </property>
</Properties>
</file>