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905" w:rsidRPr="00463905" w:rsidRDefault="00463905" w:rsidP="00463905">
      <w:pPr>
        <w:spacing w:before="120" w:after="120" w:line="240" w:lineRule="auto"/>
        <w:jc w:val="center"/>
        <w:rPr>
          <w:rFonts w:ascii="Open Sans" w:eastAsia="Times New Roman" w:hAnsi="Open Sans" w:cs="Open Sans"/>
          <w:b/>
          <w:lang w:eastAsia="ru-RU"/>
        </w:rPr>
      </w:pPr>
      <w:r w:rsidRPr="00463905">
        <w:rPr>
          <w:rFonts w:ascii="Open Sans" w:eastAsia="Times New Roman" w:hAnsi="Open Sans" w:cs="Open Sans"/>
          <w:b/>
          <w:lang w:eastAsia="ru-RU"/>
        </w:rPr>
        <w:t>Форма внутренней описи дел постоянного срока хранения</w:t>
      </w:r>
    </w:p>
    <w:p w:rsidR="00463905" w:rsidRPr="00463905" w:rsidRDefault="00463905" w:rsidP="00463905">
      <w:pPr>
        <w:spacing w:before="120" w:after="120" w:line="240" w:lineRule="auto"/>
        <w:jc w:val="center"/>
        <w:rPr>
          <w:rFonts w:ascii="Open Sans" w:eastAsia="Times New Roman" w:hAnsi="Open Sans" w:cs="Open Sans"/>
          <w:b/>
          <w:sz w:val="24"/>
          <w:szCs w:val="24"/>
          <w:lang w:eastAsia="ru-RU"/>
        </w:rPr>
      </w:pPr>
      <w:r w:rsidRPr="00463905">
        <w:rPr>
          <w:rFonts w:ascii="Open Sans" w:eastAsia="Times New Roman" w:hAnsi="Open Sans" w:cs="Open Sans"/>
          <w:b/>
          <w:sz w:val="24"/>
          <w:szCs w:val="24"/>
          <w:lang w:eastAsia="ru-RU"/>
        </w:rPr>
        <w:t>ВНУТРЕННЯЯ ОПИСЬ ДЕЛ ПОСТОЯННОГО СРОКА ХРАНЕНИЯ №1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6680"/>
      </w:tblGrid>
      <w:tr w:rsidR="00463905" w:rsidRPr="00463905" w:rsidTr="00687C6D">
        <w:tc>
          <w:tcPr>
            <w:tcW w:w="3402" w:type="dxa"/>
          </w:tcPr>
          <w:p w:rsidR="00463905" w:rsidRPr="00463905" w:rsidRDefault="00463905" w:rsidP="00463905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bCs/>
                <w:sz w:val="24"/>
                <w:szCs w:val="24"/>
              </w:rPr>
              <w:t>ПОДРАЗДЕЛЕНИЕ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463905" w:rsidRPr="00463905" w:rsidRDefault="00463905" w:rsidP="00463905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463905" w:rsidRPr="00463905" w:rsidRDefault="00463905" w:rsidP="00463905">
      <w:pPr>
        <w:spacing w:before="120" w:after="120" w:line="240" w:lineRule="auto"/>
        <w:rPr>
          <w:rFonts w:ascii="Open Sans" w:eastAsia="Times New Roman" w:hAnsi="Open Sans" w:cs="Open Sans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1887"/>
        <w:gridCol w:w="1453"/>
        <w:gridCol w:w="1447"/>
        <w:gridCol w:w="1585"/>
        <w:gridCol w:w="1361"/>
        <w:gridCol w:w="1705"/>
      </w:tblGrid>
      <w:tr w:rsidR="00463905" w:rsidRPr="00463905" w:rsidTr="00687C6D">
        <w:tc>
          <w:tcPr>
            <w:tcW w:w="641" w:type="dxa"/>
            <w:vAlign w:val="center"/>
          </w:tcPr>
          <w:p w:rsidR="00463905" w:rsidRPr="00463905" w:rsidRDefault="00463905" w:rsidP="0046390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lang w:eastAsia="ru-RU"/>
              </w:rPr>
              <w:t>№ п/п</w:t>
            </w:r>
          </w:p>
        </w:tc>
        <w:tc>
          <w:tcPr>
            <w:tcW w:w="1818" w:type="dxa"/>
            <w:vAlign w:val="center"/>
          </w:tcPr>
          <w:p w:rsidR="00463905" w:rsidRPr="00463905" w:rsidRDefault="00463905" w:rsidP="0046390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lang w:eastAsia="ru-RU"/>
              </w:rPr>
              <w:t>Индекс дела (тома, части) по номенклатуре дел</w:t>
            </w:r>
          </w:p>
        </w:tc>
        <w:tc>
          <w:tcPr>
            <w:tcW w:w="1495" w:type="dxa"/>
            <w:vAlign w:val="center"/>
          </w:tcPr>
          <w:p w:rsidR="00463905" w:rsidRPr="00463905" w:rsidRDefault="00463905" w:rsidP="0046390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lang w:eastAsia="ru-RU"/>
              </w:rPr>
              <w:t>Заголовок дела (тома, части)</w:t>
            </w:r>
          </w:p>
        </w:tc>
        <w:tc>
          <w:tcPr>
            <w:tcW w:w="1752" w:type="dxa"/>
            <w:vAlign w:val="center"/>
          </w:tcPr>
          <w:p w:rsidR="00463905" w:rsidRPr="00463905" w:rsidRDefault="00463905" w:rsidP="0046390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lang w:eastAsia="ru-RU"/>
              </w:rPr>
              <w:t>Дата или крайние даты дел</w:t>
            </w:r>
          </w:p>
        </w:tc>
        <w:tc>
          <w:tcPr>
            <w:tcW w:w="1499" w:type="dxa"/>
            <w:vAlign w:val="center"/>
          </w:tcPr>
          <w:p w:rsidR="00463905" w:rsidRPr="00463905" w:rsidRDefault="00463905" w:rsidP="0046390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lang w:eastAsia="ru-RU"/>
              </w:rPr>
              <w:t>Количество листов в деле (тома, части)</w:t>
            </w:r>
          </w:p>
        </w:tc>
        <w:tc>
          <w:tcPr>
            <w:tcW w:w="1407" w:type="dxa"/>
            <w:vAlign w:val="center"/>
          </w:tcPr>
          <w:p w:rsidR="00463905" w:rsidRPr="00463905" w:rsidRDefault="00463905" w:rsidP="0046390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lang w:eastAsia="ru-RU"/>
              </w:rPr>
              <w:t>Срок хранения и номер статьи по Перечню</w:t>
            </w:r>
          </w:p>
        </w:tc>
        <w:tc>
          <w:tcPr>
            <w:tcW w:w="1583" w:type="dxa"/>
            <w:vAlign w:val="center"/>
          </w:tcPr>
          <w:p w:rsidR="00463905" w:rsidRPr="00463905" w:rsidRDefault="00463905" w:rsidP="00463905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b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lang w:eastAsia="ru-RU"/>
              </w:rPr>
              <w:t>Примечание</w:t>
            </w:r>
          </w:p>
        </w:tc>
      </w:tr>
      <w:tr w:rsidR="00463905" w:rsidRPr="00463905" w:rsidTr="00687C6D">
        <w:trPr>
          <w:trHeight w:val="270"/>
        </w:trPr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463905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7</w:t>
            </w:r>
          </w:p>
        </w:tc>
      </w:tr>
      <w:tr w:rsidR="00463905" w:rsidRPr="00463905" w:rsidTr="00687C6D">
        <w:trPr>
          <w:trHeight w:val="355"/>
        </w:trPr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463905" w:rsidRPr="00463905" w:rsidTr="00687C6D">
        <w:trPr>
          <w:trHeight w:val="377"/>
        </w:trPr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463905" w:rsidRPr="00463905" w:rsidTr="00687C6D">
        <w:trPr>
          <w:trHeight w:val="399"/>
        </w:trPr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463905" w:rsidRPr="00463905" w:rsidTr="00687C6D">
        <w:trPr>
          <w:trHeight w:val="421"/>
        </w:trPr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463905" w:rsidRPr="00463905" w:rsidTr="00687C6D">
        <w:trPr>
          <w:trHeight w:val="429"/>
        </w:trPr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463905" w:rsidRPr="00463905" w:rsidTr="00687C6D"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463905" w:rsidRPr="00463905" w:rsidTr="00687C6D">
        <w:tc>
          <w:tcPr>
            <w:tcW w:w="641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463905" w:rsidRPr="00463905" w:rsidRDefault="00463905" w:rsidP="00463905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</w:tbl>
    <w:p w:rsidR="00463905" w:rsidRPr="00463905" w:rsidRDefault="00463905" w:rsidP="00463905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8191"/>
        <w:gridCol w:w="886"/>
      </w:tblGrid>
      <w:tr w:rsidR="00463905" w:rsidRPr="00463905" w:rsidTr="00687C6D">
        <w:tc>
          <w:tcPr>
            <w:tcW w:w="988" w:type="dxa"/>
          </w:tcPr>
          <w:p w:rsidR="00463905" w:rsidRPr="00463905" w:rsidRDefault="00463905" w:rsidP="00463905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bCs/>
                <w:sz w:val="24"/>
                <w:szCs w:val="24"/>
              </w:rPr>
              <w:t>Итого</w:t>
            </w:r>
          </w:p>
        </w:tc>
        <w:tc>
          <w:tcPr>
            <w:tcW w:w="8336" w:type="dxa"/>
            <w:tcBorders>
              <w:bottom w:val="single" w:sz="4" w:space="0" w:color="auto"/>
            </w:tcBorders>
          </w:tcPr>
          <w:p w:rsidR="00463905" w:rsidRPr="00463905" w:rsidRDefault="00463905" w:rsidP="00463905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463905" w:rsidRPr="00463905" w:rsidRDefault="00463905" w:rsidP="00463905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proofErr w:type="spellStart"/>
            <w:r w:rsidRPr="00463905">
              <w:rPr>
                <w:rFonts w:ascii="Open Sans" w:hAnsi="Open Sans" w:cs="Open Sans"/>
                <w:bCs/>
                <w:sz w:val="24"/>
                <w:szCs w:val="24"/>
              </w:rPr>
              <w:t>Ед.хр</w:t>
            </w:r>
            <w:proofErr w:type="spellEnd"/>
            <w:r w:rsidRPr="00463905"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</w:p>
        </w:tc>
      </w:tr>
    </w:tbl>
    <w:p w:rsidR="00463905" w:rsidRPr="00463905" w:rsidRDefault="00463905" w:rsidP="00463905">
      <w:pPr>
        <w:spacing w:after="0" w:line="240" w:lineRule="auto"/>
        <w:jc w:val="center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463905">
        <w:rPr>
          <w:rFonts w:ascii="Open Sans" w:eastAsia="Times New Roman" w:hAnsi="Open Sans" w:cs="Open Sans"/>
          <w:sz w:val="16"/>
          <w:szCs w:val="16"/>
          <w:lang w:eastAsia="ru-RU"/>
        </w:rPr>
        <w:t>(цифрами и прописью)</w:t>
      </w:r>
    </w:p>
    <w:p w:rsidR="00463905" w:rsidRPr="00463905" w:rsidRDefault="00463905" w:rsidP="00463905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7387"/>
      </w:tblGrid>
      <w:tr w:rsidR="00463905" w:rsidRPr="00463905" w:rsidTr="00687C6D">
        <w:tc>
          <w:tcPr>
            <w:tcW w:w="2694" w:type="dxa"/>
          </w:tcPr>
          <w:p w:rsidR="00463905" w:rsidRPr="00463905" w:rsidRDefault="00463905" w:rsidP="00463905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sz w:val="24"/>
                <w:szCs w:val="24"/>
              </w:rPr>
              <w:t xml:space="preserve">Количество дел внутренней описи </w:t>
            </w:r>
          </w:p>
        </w:tc>
        <w:tc>
          <w:tcPr>
            <w:tcW w:w="7511" w:type="dxa"/>
            <w:tcBorders>
              <w:bottom w:val="single" w:sz="4" w:space="0" w:color="auto"/>
            </w:tcBorders>
          </w:tcPr>
          <w:p w:rsidR="00463905" w:rsidRPr="00463905" w:rsidRDefault="00463905" w:rsidP="00463905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463905" w:rsidRPr="00463905" w:rsidRDefault="00463905" w:rsidP="00463905">
      <w:pPr>
        <w:spacing w:after="0" w:line="240" w:lineRule="auto"/>
        <w:jc w:val="center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463905">
        <w:rPr>
          <w:rFonts w:ascii="Open Sans" w:eastAsia="Times New Roman" w:hAnsi="Open Sans" w:cs="Open Sans"/>
          <w:sz w:val="16"/>
          <w:szCs w:val="16"/>
          <w:lang w:eastAsia="ru-RU"/>
        </w:rPr>
        <w:t xml:space="preserve"> (цифрами и прописью)</w:t>
      </w:r>
    </w:p>
    <w:p w:rsidR="00463905" w:rsidRPr="00463905" w:rsidRDefault="00463905" w:rsidP="00463905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463905">
        <w:rPr>
          <w:rFonts w:ascii="Open Sans" w:eastAsia="Times New Roman" w:hAnsi="Open Sans" w:cs="Open Sans"/>
          <w:sz w:val="24"/>
          <w:szCs w:val="24"/>
          <w:lang w:eastAsia="ru-RU"/>
        </w:rPr>
        <w:t xml:space="preserve">                                            </w:t>
      </w:r>
      <w:r w:rsidRPr="00463905">
        <w:rPr>
          <w:rFonts w:ascii="Open Sans" w:eastAsia="Times New Roman" w:hAnsi="Open Sans" w:cs="Open Sans"/>
          <w:sz w:val="24"/>
          <w:szCs w:val="24"/>
          <w:lang w:eastAsia="ru-RU"/>
        </w:rPr>
        <w:tab/>
      </w:r>
      <w:r w:rsidRPr="00463905">
        <w:rPr>
          <w:rFonts w:ascii="Open Sans" w:eastAsia="Times New Roman" w:hAnsi="Open Sans" w:cs="Open Sans"/>
          <w:sz w:val="24"/>
          <w:szCs w:val="24"/>
          <w:lang w:eastAsia="ru-RU"/>
        </w:rPr>
        <w:tab/>
      </w:r>
      <w:r w:rsidRPr="00463905">
        <w:rPr>
          <w:rFonts w:ascii="Open Sans" w:eastAsia="Times New Roman" w:hAnsi="Open Sans" w:cs="Open Sans"/>
          <w:sz w:val="24"/>
          <w:szCs w:val="24"/>
          <w:lang w:eastAsia="ru-RU"/>
        </w:rPr>
        <w:tab/>
        <w:t xml:space="preserve">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7"/>
        <w:gridCol w:w="2236"/>
        <w:gridCol w:w="3350"/>
      </w:tblGrid>
      <w:tr w:rsidR="00463905" w:rsidRPr="00463905" w:rsidTr="00687C6D">
        <w:tc>
          <w:tcPr>
            <w:tcW w:w="4536" w:type="dxa"/>
          </w:tcPr>
          <w:p w:rsidR="00463905" w:rsidRPr="00463905" w:rsidRDefault="00463905" w:rsidP="00463905">
            <w:pPr>
              <w:rPr>
                <w:rFonts w:ascii="Open Sans" w:hAnsi="Open Sans" w:cs="Open Sans"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sz w:val="24"/>
                <w:szCs w:val="24"/>
              </w:rPr>
              <w:t>Наименование должностного лица,</w:t>
            </w:r>
          </w:p>
          <w:p w:rsidR="00463905" w:rsidRPr="00463905" w:rsidRDefault="00463905" w:rsidP="00463905">
            <w:pPr>
              <w:rPr>
                <w:rFonts w:ascii="Open Sans" w:hAnsi="Open Sans" w:cs="Open Sans"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sz w:val="24"/>
                <w:szCs w:val="24"/>
              </w:rPr>
              <w:t>составившего внутреннюю опись</w:t>
            </w:r>
          </w:p>
        </w:tc>
        <w:tc>
          <w:tcPr>
            <w:tcW w:w="2260" w:type="dxa"/>
          </w:tcPr>
          <w:p w:rsidR="00463905" w:rsidRPr="00463905" w:rsidRDefault="00463905" w:rsidP="00463905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sz w:val="24"/>
                <w:szCs w:val="24"/>
              </w:rPr>
              <w:t>Подпись</w:t>
            </w:r>
          </w:p>
        </w:tc>
        <w:tc>
          <w:tcPr>
            <w:tcW w:w="3399" w:type="dxa"/>
          </w:tcPr>
          <w:p w:rsidR="00463905" w:rsidRPr="00463905" w:rsidRDefault="00463905" w:rsidP="00463905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sz w:val="24"/>
                <w:szCs w:val="24"/>
              </w:rPr>
              <w:t>И. О. Фамилия</w:t>
            </w:r>
          </w:p>
        </w:tc>
      </w:tr>
      <w:tr w:rsidR="00463905" w:rsidRPr="00463905" w:rsidTr="00687C6D">
        <w:tc>
          <w:tcPr>
            <w:tcW w:w="10195" w:type="dxa"/>
            <w:gridSpan w:val="3"/>
          </w:tcPr>
          <w:p w:rsidR="00463905" w:rsidRPr="00463905" w:rsidRDefault="00463905" w:rsidP="00463905">
            <w:pPr>
              <w:tabs>
                <w:tab w:val="left" w:pos="1333"/>
              </w:tabs>
              <w:rPr>
                <w:rFonts w:ascii="Open Sans" w:hAnsi="Open Sans" w:cs="Open Sans"/>
                <w:sz w:val="24"/>
                <w:szCs w:val="24"/>
              </w:rPr>
            </w:pPr>
            <w:r w:rsidRPr="00463905">
              <w:rPr>
                <w:rFonts w:ascii="Open Sans" w:hAnsi="Open Sans" w:cs="Open Sans"/>
                <w:sz w:val="24"/>
                <w:szCs w:val="24"/>
              </w:rPr>
              <w:t>___ ____________ 20   г.</w:t>
            </w:r>
          </w:p>
        </w:tc>
      </w:tr>
    </w:tbl>
    <w:p w:rsidR="00463905" w:rsidRPr="00463905" w:rsidRDefault="00463905" w:rsidP="00463905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F514BD" w:rsidRDefault="00F514BD">
      <w:bookmarkStart w:id="0" w:name="_GoBack"/>
      <w:bookmarkEnd w:id="0"/>
    </w:p>
    <w:sectPr w:rsidR="00F514BD" w:rsidSect="0046390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905"/>
    <w:rsid w:val="00463905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995C3-C921-439F-A417-6FE1D53A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2024-04-25T11:40:00Z</dcterms:created>
  <dcterms:modified xsi:type="dcterms:W3CDTF">2024-04-25T11:41:00Z</dcterms:modified>
</cp:coreProperties>
</file>