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10" w:rsidRDefault="00ED6810" w:rsidP="00ED6810">
      <w:pPr>
        <w:pStyle w:val="2"/>
        <w:ind w:firstLine="709"/>
        <w:jc w:val="both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  <w:u w:val="single"/>
        </w:rPr>
        <w:t>Перечень документов при переводе из другого вуза</w:t>
      </w:r>
      <w:r>
        <w:rPr>
          <w:b/>
          <w:color w:val="000080"/>
          <w:sz w:val="32"/>
          <w:szCs w:val="32"/>
        </w:rPr>
        <w:t>:</w:t>
      </w:r>
    </w:p>
    <w:p w:rsidR="00ED6810" w:rsidRDefault="00ED6810" w:rsidP="00ED6810">
      <w:pPr>
        <w:pStyle w:val="2"/>
        <w:ind w:firstLine="709"/>
        <w:jc w:val="both"/>
        <w:rPr>
          <w:b/>
          <w:color w:val="000080"/>
          <w:sz w:val="24"/>
          <w:szCs w:val="32"/>
        </w:rPr>
      </w:pPr>
    </w:p>
    <w:p w:rsidR="00ED6810" w:rsidRDefault="00ED6810" w:rsidP="00ED6810">
      <w:pPr>
        <w:pStyle w:val="2"/>
        <w:ind w:firstLine="709"/>
        <w:jc w:val="both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для получения справки о переводе</w:t>
      </w:r>
    </w:p>
    <w:p w:rsidR="00ED6810" w:rsidRDefault="00ED6810" w:rsidP="00ED6810">
      <w:pPr>
        <w:pStyle w:val="2"/>
        <w:ind w:firstLine="709"/>
        <w:jc w:val="both"/>
        <w:rPr>
          <w:b/>
          <w:color w:val="000080"/>
          <w:sz w:val="24"/>
          <w:szCs w:val="24"/>
        </w:rPr>
      </w:pP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Справка о периоде обучения, выданная по требованию;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Справка, подтверждающая статус студента (при обучении на бюджетной основе);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лицензии и копия свидетельства о государственной аккредитации (при обучении в негосударственном ВУЗе);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установленного образца, подписанное директором соответствующего института;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протокола заседания аттестационной комиссии;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Аттестационный лист, выданный аттестационной комиссией </w:t>
      </w:r>
      <w:proofErr w:type="spellStart"/>
      <w:r>
        <w:rPr>
          <w:sz w:val="24"/>
          <w:szCs w:val="24"/>
        </w:rPr>
        <w:t>СурГУ</w:t>
      </w:r>
      <w:proofErr w:type="spellEnd"/>
      <w:r>
        <w:rPr>
          <w:sz w:val="24"/>
          <w:szCs w:val="24"/>
        </w:rPr>
        <w:t>.</w:t>
      </w:r>
    </w:p>
    <w:p w:rsidR="00ED6810" w:rsidRDefault="00ED6810" w:rsidP="00ED6810">
      <w:pPr>
        <w:pStyle w:val="2"/>
        <w:ind w:firstLine="709"/>
        <w:jc w:val="both"/>
        <w:rPr>
          <w:b/>
          <w:color w:val="000080"/>
          <w:sz w:val="24"/>
          <w:szCs w:val="24"/>
        </w:rPr>
      </w:pPr>
    </w:p>
    <w:p w:rsidR="00ED6810" w:rsidRDefault="00ED6810" w:rsidP="00ED6810">
      <w:pPr>
        <w:pStyle w:val="2"/>
        <w:ind w:firstLine="709"/>
        <w:jc w:val="both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для зачисления в </w:t>
      </w:r>
      <w:proofErr w:type="spellStart"/>
      <w:r>
        <w:rPr>
          <w:b/>
          <w:color w:val="000080"/>
          <w:sz w:val="24"/>
          <w:szCs w:val="24"/>
        </w:rPr>
        <w:t>СурГУ</w:t>
      </w:r>
      <w:proofErr w:type="spellEnd"/>
      <w:r>
        <w:rPr>
          <w:b/>
          <w:color w:val="000080"/>
          <w:sz w:val="24"/>
          <w:szCs w:val="24"/>
        </w:rPr>
        <w:t xml:space="preserve"> после отчисления из другого вуза</w:t>
      </w:r>
    </w:p>
    <w:p w:rsidR="00ED6810" w:rsidRDefault="00ED6810" w:rsidP="00ED6810">
      <w:pPr>
        <w:pStyle w:val="2"/>
        <w:ind w:firstLine="709"/>
        <w:jc w:val="both"/>
        <w:rPr>
          <w:b/>
          <w:color w:val="000080"/>
          <w:sz w:val="24"/>
          <w:szCs w:val="24"/>
        </w:rPr>
      </w:pP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Аттестат или диплом (оригинал);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Четыре фотографии (3/4см) </w:t>
      </w:r>
      <w:r>
        <w:rPr>
          <w:sz w:val="24"/>
          <w:szCs w:val="24"/>
          <w:u w:val="single"/>
        </w:rPr>
        <w:t>с правым уголком</w:t>
      </w:r>
      <w:r>
        <w:rPr>
          <w:sz w:val="24"/>
          <w:szCs w:val="24"/>
        </w:rPr>
        <w:t>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паспорта (1-ая страница + стр. с пропиской); 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приказа (заверенная ВУЗом из которого осуществляется перевод) или выписка из приказа (оригинал) об отчислении в порядке перевода в </w:t>
      </w:r>
      <w:proofErr w:type="spellStart"/>
      <w:r>
        <w:rPr>
          <w:sz w:val="24"/>
          <w:szCs w:val="24"/>
        </w:rPr>
        <w:t>СурГУ</w:t>
      </w:r>
      <w:proofErr w:type="spellEnd"/>
      <w:r>
        <w:rPr>
          <w:sz w:val="24"/>
          <w:szCs w:val="24"/>
        </w:rPr>
        <w:t>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договора об оплате и копия договора об оплате за разницу в учебных планах (при наличии разницы).</w:t>
      </w:r>
    </w:p>
    <w:p w:rsidR="00ED6810" w:rsidRDefault="00ED6810" w:rsidP="00ED6810">
      <w:pPr>
        <w:jc w:val="both"/>
        <w:rPr>
          <w:sz w:val="24"/>
          <w:szCs w:val="24"/>
        </w:rPr>
      </w:pPr>
    </w:p>
    <w:p w:rsidR="00ED6810" w:rsidRDefault="00ED6810" w:rsidP="00ED6810">
      <w:pPr>
        <w:ind w:firstLine="709"/>
        <w:jc w:val="both"/>
        <w:rPr>
          <w:color w:val="333399"/>
          <w:sz w:val="24"/>
        </w:rPr>
      </w:pPr>
    </w:p>
    <w:p w:rsidR="00ED6810" w:rsidRDefault="00ED6810" w:rsidP="00ED6810">
      <w:pPr>
        <w:pStyle w:val="2"/>
        <w:ind w:firstLine="709"/>
        <w:jc w:val="both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  <w:u w:val="single"/>
        </w:rPr>
        <w:t xml:space="preserve">Перечень документов при переводе внутри </w:t>
      </w:r>
      <w:proofErr w:type="spellStart"/>
      <w:r>
        <w:rPr>
          <w:b/>
          <w:color w:val="000080"/>
          <w:sz w:val="32"/>
          <w:szCs w:val="32"/>
          <w:u w:val="single"/>
        </w:rPr>
        <w:t>СурГУ</w:t>
      </w:r>
      <w:proofErr w:type="spellEnd"/>
      <w:r>
        <w:rPr>
          <w:b/>
          <w:color w:val="000080"/>
          <w:sz w:val="32"/>
          <w:szCs w:val="32"/>
        </w:rPr>
        <w:t>:</w:t>
      </w:r>
    </w:p>
    <w:p w:rsidR="00ED6810" w:rsidRDefault="00ED6810" w:rsidP="00ED6810">
      <w:pPr>
        <w:pStyle w:val="2"/>
        <w:ind w:firstLine="709"/>
        <w:jc w:val="both"/>
        <w:rPr>
          <w:b/>
          <w:color w:val="000080"/>
          <w:sz w:val="24"/>
          <w:szCs w:val="32"/>
        </w:rPr>
      </w:pPr>
    </w:p>
    <w:p w:rsidR="00ED6810" w:rsidRDefault="00ED6810" w:rsidP="00ED681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установленного образца, подписанное директором соответствующего института/ директорами соответствующих институтов (при переводе с одного института в другой);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Обходной лист;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Справка с учебной части института с указанием курса;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паспорта (1-ая страница + стр. с пропиской); 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протокола заседания аттестационной комиссии;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договора об оплате и копия договора об оплате за разницу в учебных планах (при наличии разницы).</w:t>
      </w:r>
    </w:p>
    <w:p w:rsidR="00ED6810" w:rsidRDefault="00ED6810" w:rsidP="00ED6810">
      <w:pPr>
        <w:ind w:firstLine="709"/>
        <w:jc w:val="both"/>
        <w:rPr>
          <w:color w:val="333399"/>
          <w:sz w:val="24"/>
        </w:rPr>
      </w:pPr>
    </w:p>
    <w:p w:rsidR="00ED6810" w:rsidRDefault="00ED6810" w:rsidP="00ED6810">
      <w:pPr>
        <w:ind w:firstLine="709"/>
        <w:jc w:val="both"/>
        <w:rPr>
          <w:color w:val="333399"/>
          <w:sz w:val="24"/>
        </w:rPr>
      </w:pPr>
    </w:p>
    <w:p w:rsidR="00ED6810" w:rsidRDefault="00ED6810" w:rsidP="00ED6810">
      <w:pPr>
        <w:pStyle w:val="2"/>
        <w:ind w:firstLine="709"/>
        <w:jc w:val="both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  <w:u w:val="single"/>
        </w:rPr>
        <w:t>Перечень документов при восстановлении</w:t>
      </w:r>
      <w:r>
        <w:rPr>
          <w:b/>
          <w:color w:val="000080"/>
          <w:sz w:val="32"/>
          <w:szCs w:val="32"/>
        </w:rPr>
        <w:t>:</w:t>
      </w:r>
    </w:p>
    <w:p w:rsidR="00ED6810" w:rsidRDefault="00ED6810" w:rsidP="00ED6810">
      <w:pPr>
        <w:pStyle w:val="2"/>
        <w:ind w:firstLine="709"/>
        <w:jc w:val="both"/>
        <w:rPr>
          <w:b/>
          <w:color w:val="000080"/>
          <w:sz w:val="24"/>
          <w:szCs w:val="32"/>
        </w:rPr>
      </w:pPr>
    </w:p>
    <w:p w:rsidR="00ED6810" w:rsidRDefault="00ED6810" w:rsidP="00ED681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установленного образца </w:t>
      </w:r>
    </w:p>
    <w:p w:rsidR="00ED6810" w:rsidRDefault="00ED6810" w:rsidP="00ED681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приказа об отчислении;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паспорта (1-ая страница + стр. с пропиской); 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протокола заседания аттестационной комиссии;</w:t>
      </w: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договора об оплате и копия договора об оплате за разницу в учебных планах (при наличии разницы).</w:t>
      </w:r>
    </w:p>
    <w:p w:rsidR="00ED6810" w:rsidRDefault="00ED6810" w:rsidP="00ED6810">
      <w:pPr>
        <w:ind w:firstLine="709"/>
        <w:jc w:val="both"/>
        <w:rPr>
          <w:sz w:val="24"/>
          <w:szCs w:val="24"/>
        </w:rPr>
      </w:pPr>
    </w:p>
    <w:p w:rsidR="00ED6810" w:rsidRDefault="00ED6810" w:rsidP="00ED6810">
      <w:pPr>
        <w:numPr>
          <w:ilvl w:val="0"/>
          <w:numId w:val="1"/>
        </w:numPr>
        <w:tabs>
          <w:tab w:val="num" w:pos="4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Аттестат или диплом (оригинал) </w:t>
      </w:r>
    </w:p>
    <w:p w:rsidR="00ED6810" w:rsidRDefault="00ED6810" w:rsidP="00ED6810">
      <w:pPr>
        <w:jc w:val="both"/>
        <w:rPr>
          <w:sz w:val="24"/>
          <w:szCs w:val="24"/>
        </w:rPr>
      </w:pPr>
    </w:p>
    <w:p w:rsidR="00DB4CBE" w:rsidRPr="00ED6810" w:rsidRDefault="00ED6810" w:rsidP="00ED6810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Вы забирали документ из нашего ВУЗа, необходимо сдать. Если не забирали, то на заявление ставится печать ОКО (каб.335, Ленина 1), либо УО по заочной форме (каб.118, Энергетиков 22)</w:t>
      </w:r>
      <w:bookmarkStart w:id="0" w:name="_GoBack"/>
      <w:bookmarkEnd w:id="0"/>
    </w:p>
    <w:sectPr w:rsidR="00DB4CBE" w:rsidRPr="00ED6810" w:rsidSect="00ED6810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2E2E"/>
    <w:multiLevelType w:val="singleLevel"/>
    <w:tmpl w:val="A7B0BF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C4"/>
    <w:rsid w:val="000318C4"/>
    <w:rsid w:val="00DB4CBE"/>
    <w:rsid w:val="00E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04B1"/>
  <w15:chartTrackingRefBased/>
  <w15:docId w15:val="{585AE0E9-4DCD-4FC6-9624-F4D7688C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D6810"/>
    <w:rPr>
      <w:sz w:val="52"/>
    </w:rPr>
  </w:style>
  <w:style w:type="character" w:customStyle="1" w:styleId="20">
    <w:name w:val="Основной текст 2 Знак"/>
    <w:basedOn w:val="a0"/>
    <w:link w:val="2"/>
    <w:semiHidden/>
    <w:rsid w:val="00ED6810"/>
    <w:rPr>
      <w:rFonts w:ascii="Times New Roman" w:eastAsia="Times New Roman" w:hAnsi="Times New Roman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 Ольга Владимировна</dc:creator>
  <cp:keywords/>
  <dc:description/>
  <cp:lastModifiedBy>Кузьмич Ольга Владимировна</cp:lastModifiedBy>
  <cp:revision>2</cp:revision>
  <dcterms:created xsi:type="dcterms:W3CDTF">2022-11-21T08:23:00Z</dcterms:created>
  <dcterms:modified xsi:type="dcterms:W3CDTF">2022-11-21T08:24:00Z</dcterms:modified>
</cp:coreProperties>
</file>