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BC" w:rsidRPr="00FD42BC" w:rsidRDefault="00FD42BC" w:rsidP="00FD42BC">
      <w:pPr>
        <w:jc w:val="both"/>
        <w:rPr>
          <w:b/>
        </w:rPr>
      </w:pPr>
      <w:r w:rsidRPr="00FD42BC">
        <w:t xml:space="preserve">         </w:t>
      </w:r>
      <w:r w:rsidRPr="00FD42BC">
        <w:tab/>
        <w:t xml:space="preserve">Бюджетному учреждению Ханты-Мансийского автономного округа – Югры «Лангепасская городская больница» (БУ «Лангепасская городская больница»), которое расположено в городе </w:t>
      </w:r>
      <w:proofErr w:type="spellStart"/>
      <w:r w:rsidRPr="00FD42BC">
        <w:t>Лангепасе</w:t>
      </w:r>
      <w:proofErr w:type="spellEnd"/>
      <w:r w:rsidRPr="00FD42BC">
        <w:t xml:space="preserve">, </w:t>
      </w:r>
      <w:r w:rsidRPr="00FD42BC">
        <w:rPr>
          <w:b/>
        </w:rPr>
        <w:t>срочно</w:t>
      </w:r>
      <w:r w:rsidRPr="00FD42BC">
        <w:t xml:space="preserve"> </w:t>
      </w:r>
      <w:r w:rsidRPr="00FD42BC">
        <w:rPr>
          <w:b/>
        </w:rPr>
        <w:t>требуются специалисты по следующим специальностям:</w:t>
      </w:r>
    </w:p>
    <w:p w:rsidR="00FD42BC" w:rsidRPr="00FD42BC" w:rsidRDefault="00FD42BC" w:rsidP="00FD42BC">
      <w:pPr>
        <w:numPr>
          <w:ilvl w:val="0"/>
          <w:numId w:val="2"/>
        </w:numPr>
        <w:ind w:left="0" w:firstLine="709"/>
        <w:contextualSpacing/>
        <w:jc w:val="both"/>
        <w:rPr>
          <w:b/>
        </w:rPr>
      </w:pPr>
      <w:r w:rsidRPr="00FD42BC">
        <w:rPr>
          <w:b/>
        </w:rPr>
        <w:t xml:space="preserve">врач-терапевт </w:t>
      </w:r>
    </w:p>
    <w:p w:rsidR="00FD42BC" w:rsidRPr="00FD42BC" w:rsidRDefault="00FD42BC" w:rsidP="00FD42BC">
      <w:pPr>
        <w:numPr>
          <w:ilvl w:val="0"/>
          <w:numId w:val="2"/>
        </w:numPr>
        <w:ind w:left="0" w:firstLine="709"/>
        <w:contextualSpacing/>
        <w:jc w:val="both"/>
        <w:rPr>
          <w:b/>
        </w:rPr>
      </w:pPr>
      <w:r w:rsidRPr="00FD42BC">
        <w:rPr>
          <w:b/>
        </w:rPr>
        <w:t>врач-терапевт участковый</w:t>
      </w:r>
    </w:p>
    <w:p w:rsidR="00FD42BC" w:rsidRPr="00FD42BC" w:rsidRDefault="00FD42BC" w:rsidP="00FD42BC">
      <w:pPr>
        <w:numPr>
          <w:ilvl w:val="0"/>
          <w:numId w:val="2"/>
        </w:numPr>
        <w:ind w:left="0" w:firstLine="709"/>
        <w:contextualSpacing/>
        <w:jc w:val="both"/>
        <w:rPr>
          <w:b/>
        </w:rPr>
      </w:pPr>
      <w:r w:rsidRPr="00FD42BC">
        <w:rPr>
          <w:b/>
        </w:rPr>
        <w:t>врач-эндокринолог</w:t>
      </w:r>
    </w:p>
    <w:p w:rsidR="00FD42BC" w:rsidRPr="00FD42BC" w:rsidRDefault="00FD42BC" w:rsidP="00FD42BC">
      <w:pPr>
        <w:numPr>
          <w:ilvl w:val="0"/>
          <w:numId w:val="2"/>
        </w:numPr>
        <w:ind w:left="0" w:firstLine="709"/>
        <w:contextualSpacing/>
        <w:jc w:val="both"/>
        <w:rPr>
          <w:b/>
        </w:rPr>
      </w:pPr>
      <w:r w:rsidRPr="00FD42BC">
        <w:rPr>
          <w:b/>
        </w:rPr>
        <w:t>врач-травматолог-ортопед поликлиники</w:t>
      </w:r>
    </w:p>
    <w:p w:rsidR="00FD42BC" w:rsidRPr="00FD42BC" w:rsidRDefault="00FD42BC" w:rsidP="00FD42BC">
      <w:pPr>
        <w:numPr>
          <w:ilvl w:val="0"/>
          <w:numId w:val="2"/>
        </w:numPr>
        <w:ind w:left="0" w:firstLine="709"/>
        <w:contextualSpacing/>
        <w:jc w:val="both"/>
        <w:rPr>
          <w:b/>
        </w:rPr>
      </w:pPr>
      <w:r w:rsidRPr="00FD42BC">
        <w:rPr>
          <w:b/>
        </w:rPr>
        <w:t xml:space="preserve">заведующий врачебной амбулаторией (с. </w:t>
      </w:r>
      <w:proofErr w:type="spellStart"/>
      <w:r w:rsidRPr="00FD42BC">
        <w:rPr>
          <w:b/>
        </w:rPr>
        <w:t>Локосово</w:t>
      </w:r>
      <w:proofErr w:type="spellEnd"/>
      <w:r w:rsidRPr="00FD42BC">
        <w:rPr>
          <w:b/>
        </w:rPr>
        <w:t>)</w:t>
      </w:r>
    </w:p>
    <w:p w:rsidR="00FD42BC" w:rsidRPr="00FD42BC" w:rsidRDefault="00FD42BC" w:rsidP="00FD42BC">
      <w:pPr>
        <w:numPr>
          <w:ilvl w:val="0"/>
          <w:numId w:val="2"/>
        </w:numPr>
        <w:ind w:hanging="11"/>
        <w:contextualSpacing/>
        <w:jc w:val="both"/>
        <w:rPr>
          <w:b/>
        </w:rPr>
      </w:pPr>
      <w:r w:rsidRPr="00FD42BC">
        <w:rPr>
          <w:b/>
        </w:rPr>
        <w:t>врач скорой медицинской помощи</w:t>
      </w:r>
    </w:p>
    <w:p w:rsidR="00FD42BC" w:rsidRPr="00FD42BC" w:rsidRDefault="00FD42BC" w:rsidP="00FD42BC">
      <w:pPr>
        <w:numPr>
          <w:ilvl w:val="0"/>
          <w:numId w:val="2"/>
        </w:numPr>
        <w:ind w:hanging="11"/>
        <w:contextualSpacing/>
        <w:jc w:val="both"/>
        <w:rPr>
          <w:b/>
        </w:rPr>
      </w:pPr>
      <w:r w:rsidRPr="00FD42BC">
        <w:rPr>
          <w:b/>
        </w:rPr>
        <w:t>врач-хирург</w:t>
      </w:r>
    </w:p>
    <w:p w:rsidR="00FD42BC" w:rsidRPr="00FD42BC" w:rsidRDefault="00FD42BC" w:rsidP="00FD42BC">
      <w:pPr>
        <w:numPr>
          <w:ilvl w:val="0"/>
          <w:numId w:val="2"/>
        </w:numPr>
        <w:ind w:hanging="11"/>
        <w:contextualSpacing/>
        <w:jc w:val="both"/>
        <w:rPr>
          <w:b/>
        </w:rPr>
      </w:pPr>
      <w:r w:rsidRPr="00FD42BC">
        <w:rPr>
          <w:b/>
        </w:rPr>
        <w:t>врач-педиатр</w:t>
      </w:r>
    </w:p>
    <w:p w:rsidR="00FD42BC" w:rsidRPr="0099284F" w:rsidRDefault="00FD42BC" w:rsidP="0099284F">
      <w:pPr>
        <w:numPr>
          <w:ilvl w:val="0"/>
          <w:numId w:val="2"/>
        </w:numPr>
        <w:ind w:hanging="11"/>
        <w:contextualSpacing/>
        <w:jc w:val="both"/>
        <w:rPr>
          <w:b/>
        </w:rPr>
      </w:pPr>
      <w:r w:rsidRPr="00FD42BC">
        <w:rPr>
          <w:b/>
        </w:rPr>
        <w:t xml:space="preserve">врач–педиатр участковый </w:t>
      </w:r>
    </w:p>
    <w:p w:rsidR="00FD42BC" w:rsidRPr="00FD42BC" w:rsidRDefault="00FD42BC" w:rsidP="00FD42BC">
      <w:pPr>
        <w:ind w:firstLine="709"/>
        <w:jc w:val="both"/>
      </w:pPr>
      <w:r w:rsidRPr="00FD42BC">
        <w:t>По указанным специальностям возможно трудоустройство (по согласованию с главным врачом) по программе «Земский доктор», с выплатой 1-го миллиона руб., если специалист:</w:t>
      </w:r>
    </w:p>
    <w:p w:rsidR="00FD42BC" w:rsidRPr="00FD42BC" w:rsidRDefault="00FD42BC" w:rsidP="00FD42BC">
      <w:pPr>
        <w:jc w:val="both"/>
      </w:pPr>
      <w:r w:rsidRPr="00FD42BC">
        <w:t>- имеет высшее медицинское образование, сертификат специалиста;</w:t>
      </w:r>
    </w:p>
    <w:p w:rsidR="00FD42BC" w:rsidRPr="00FD42BC" w:rsidRDefault="00FD42BC" w:rsidP="00FD42BC">
      <w:pPr>
        <w:jc w:val="both"/>
      </w:pPr>
      <w:r w:rsidRPr="00FD42BC">
        <w:t>- гражданство РФ;</w:t>
      </w:r>
    </w:p>
    <w:p w:rsidR="00FD42BC" w:rsidRPr="00FD42BC" w:rsidRDefault="00FD42BC" w:rsidP="00FD42BC">
      <w:pPr>
        <w:jc w:val="both"/>
      </w:pPr>
      <w:r w:rsidRPr="00FD42BC">
        <w:t>- не имеет финансовых обязательств по целевому обучению;</w:t>
      </w:r>
    </w:p>
    <w:p w:rsidR="00FD42BC" w:rsidRPr="00FD42BC" w:rsidRDefault="00FD42BC" w:rsidP="00FD42BC">
      <w:pPr>
        <w:jc w:val="both"/>
      </w:pPr>
      <w:r w:rsidRPr="00FD42BC">
        <w:t>- прибывает из города, численностью свыше 50 тыс. населения.</w:t>
      </w:r>
    </w:p>
    <w:p w:rsidR="0099284F" w:rsidRDefault="00FD42BC" w:rsidP="0099284F">
      <w:pPr>
        <w:ind w:firstLine="709"/>
        <w:jc w:val="both"/>
      </w:pPr>
      <w:r w:rsidRPr="00FD42BC">
        <w:t>Город Лангепас один из  благоустроенных северных городов Ханты-Мансийского автономного округа Югры, с населением 45 тысяч,  развитой инфраструктурой, социальной сферой и автодорогами федерального значения, расположен между крупными городами Сургутом (130км) и  Нижневартовском (100км), в живописной местности, приравненной к районам Крайнего Севера.</w:t>
      </w:r>
    </w:p>
    <w:p w:rsidR="00EB6710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>Головная градообразующая структура – территориально производственное предприятие «</w:t>
      </w:r>
      <w:proofErr w:type="spellStart"/>
      <w:r w:rsidRPr="00FD42BC">
        <w:rPr>
          <w:rFonts w:eastAsiaTheme="majorEastAsia"/>
          <w:bCs/>
        </w:rPr>
        <w:t>Лангепаснефтегаз</w:t>
      </w:r>
      <w:proofErr w:type="spellEnd"/>
      <w:r w:rsidRPr="00FD42BC">
        <w:rPr>
          <w:rFonts w:eastAsiaTheme="majorEastAsia"/>
          <w:bCs/>
        </w:rPr>
        <w:t>» ООО «Лукойл-Западная Сибирь». Город Лангепас – один из  городов в округе, где нет проблемы с местами в детские дошкольные учреждения, имеется реабилитационный центр для детей с ограниченными возможностями, центры</w:t>
      </w:r>
      <w:r w:rsidRPr="00FD42BC">
        <w:rPr>
          <w:bCs/>
          <w:kern w:val="36"/>
        </w:rPr>
        <w:t xml:space="preserve"> дополнительного образования, в том числе «Центр спортивной и военно-патриотической подготовки детей и молодежи»,</w:t>
      </w:r>
      <w:r w:rsidRPr="00FD42BC">
        <w:rPr>
          <w:rFonts w:eastAsiaTheme="majorEastAsia"/>
          <w:bCs/>
        </w:rPr>
        <w:t xml:space="preserve"> 14 спортивных комплексов, </w:t>
      </w:r>
      <w:proofErr w:type="spellStart"/>
      <w:r w:rsidRPr="00FD42BC">
        <w:rPr>
          <w:rFonts w:eastAsiaTheme="majorEastAsia"/>
          <w:bCs/>
        </w:rPr>
        <w:t>т.е</w:t>
      </w:r>
      <w:proofErr w:type="spellEnd"/>
      <w:r w:rsidRPr="00FD42BC">
        <w:rPr>
          <w:rFonts w:eastAsiaTheme="majorEastAsia"/>
          <w:bCs/>
        </w:rPr>
        <w:t xml:space="preserve"> есть все условия для гармоничного развития личности.</w:t>
      </w:r>
    </w:p>
    <w:p w:rsidR="00EB6710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>Жилой фонд города, в основном, состоит из зданий КПД, практически отсутствует деревянный жилой фонд, отсутствуют балки.</w:t>
      </w:r>
    </w:p>
    <w:p w:rsidR="00EB6710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>При переезде для трудоустройства из других субъектов РФ компенсируются расходы по переезду, по предоставлению проездных документов, выплачивается единовременное пособие в связи с переездом на трудоустраиваемого в размере 2-ух должностных окладов и половины должностного оклада на каждого члена семьи.</w:t>
      </w:r>
    </w:p>
    <w:p w:rsidR="00EB6710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 xml:space="preserve">При начислении заработной платы всем  к основному окладу применяется районный коэффициент в размере – 70%, северная  надбавка до 50%, которая применяется индивидуально к каждому работнику, исходя из представленных им документов. </w:t>
      </w:r>
    </w:p>
    <w:p w:rsidR="00EB6710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 xml:space="preserve">К ежегодному оплачиваемому отпуску предоставляется дополнительно 16 календарных дней за работу в местности, приравненной к районам Крайнего Севера. Один раз в году к отпуску выплачивается единовременная выплата в размере двух должностных окладов по занимаемой должности с учетом районного коэффициента и северной надбавки. Один раз в 2 года компенсируются расходы на проезд к месту отдыха и обратно. Выплачиваются компенсационные и стимулирующие выплаты, возможна компенсация оплаты арендованного жилья, предоставление служебного жилья. </w:t>
      </w:r>
    </w:p>
    <w:p w:rsidR="00EB6710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 xml:space="preserve">При наличии финансовых средств выплачиваются квартальные премии. Средняя заработная плата врачей составляет около 100000 руб. </w:t>
      </w:r>
    </w:p>
    <w:p w:rsidR="00EB6710" w:rsidRDefault="00EB6710" w:rsidP="00EB6710">
      <w:pPr>
        <w:ind w:firstLine="709"/>
        <w:jc w:val="both"/>
        <w:rPr>
          <w:rFonts w:eastAsiaTheme="majorEastAsia"/>
          <w:bCs/>
        </w:rPr>
      </w:pPr>
    </w:p>
    <w:p w:rsidR="00EB6710" w:rsidRDefault="00EB6710" w:rsidP="00EB6710">
      <w:pPr>
        <w:ind w:firstLine="709"/>
        <w:jc w:val="both"/>
        <w:rPr>
          <w:rFonts w:eastAsiaTheme="majorEastAsia"/>
          <w:bCs/>
        </w:rPr>
      </w:pPr>
    </w:p>
    <w:p w:rsidR="00EB6710" w:rsidRDefault="00EB6710" w:rsidP="00EB6710">
      <w:pPr>
        <w:ind w:firstLine="709"/>
        <w:jc w:val="both"/>
        <w:rPr>
          <w:rFonts w:eastAsiaTheme="majorEastAsia"/>
          <w:bCs/>
        </w:rPr>
      </w:pPr>
    </w:p>
    <w:p w:rsidR="00EB6710" w:rsidRDefault="00EB6710" w:rsidP="00EB6710">
      <w:pPr>
        <w:ind w:firstLine="709"/>
        <w:jc w:val="both"/>
        <w:rPr>
          <w:rFonts w:eastAsiaTheme="majorEastAsia"/>
          <w:bCs/>
        </w:rPr>
      </w:pPr>
    </w:p>
    <w:p w:rsidR="00EB6710" w:rsidRDefault="00EB6710" w:rsidP="00EB6710">
      <w:pPr>
        <w:ind w:firstLine="709"/>
        <w:jc w:val="both"/>
        <w:rPr>
          <w:rFonts w:eastAsiaTheme="majorEastAsia"/>
          <w:bCs/>
        </w:rPr>
      </w:pPr>
    </w:p>
    <w:p w:rsidR="00EB6710" w:rsidRDefault="00EB6710" w:rsidP="00EB6710">
      <w:pPr>
        <w:ind w:firstLine="709"/>
        <w:jc w:val="both"/>
        <w:rPr>
          <w:rFonts w:eastAsiaTheme="majorEastAsia"/>
          <w:bCs/>
        </w:rPr>
      </w:pPr>
    </w:p>
    <w:p w:rsidR="00FD42BC" w:rsidRPr="00FD42BC" w:rsidRDefault="00FD42BC" w:rsidP="00EB6710">
      <w:pPr>
        <w:ind w:firstLine="709"/>
        <w:jc w:val="both"/>
        <w:rPr>
          <w:rFonts w:eastAsiaTheme="majorEastAsia"/>
          <w:bCs/>
        </w:rPr>
      </w:pPr>
      <w:r w:rsidRPr="00FD42BC">
        <w:rPr>
          <w:rFonts w:eastAsiaTheme="majorEastAsia"/>
          <w:bCs/>
        </w:rPr>
        <w:t>БУ «Лангепасская городская больница – многопрофильное учреждение, состоит из:</w:t>
      </w:r>
    </w:p>
    <w:p w:rsidR="00FD42BC" w:rsidRPr="00FD42BC" w:rsidRDefault="00FD42BC" w:rsidP="00FD42BC">
      <w:pPr>
        <w:keepNext/>
        <w:keepLines/>
        <w:spacing w:after="225"/>
        <w:contextualSpacing/>
        <w:jc w:val="both"/>
        <w:outlineLvl w:val="0"/>
        <w:rPr>
          <w:rFonts w:eastAsiaTheme="majorEastAsia"/>
          <w:bCs/>
        </w:rPr>
      </w:pPr>
      <w:r w:rsidRPr="00FD42BC">
        <w:rPr>
          <w:rFonts w:eastAsiaTheme="majorEastAsia"/>
          <w:bCs/>
        </w:rPr>
        <w:t xml:space="preserve">-стационаров всех направлений (педиатрическое, терапевтическое, хирургическое, гинекологическое, родильное, неврологическое, инфекционное, реанимационное, реабилитационное, паллиативной медицинской помощи взрослым, приемное отделения), которые размещены в хорошо оборудованных и оснащенных корпусах; </w:t>
      </w:r>
    </w:p>
    <w:p w:rsidR="00FD42BC" w:rsidRPr="00FD42BC" w:rsidRDefault="00FD42BC" w:rsidP="00FD42BC">
      <w:pPr>
        <w:keepNext/>
        <w:keepLines/>
        <w:spacing w:after="225"/>
        <w:contextualSpacing/>
        <w:jc w:val="both"/>
        <w:outlineLvl w:val="0"/>
        <w:rPr>
          <w:rFonts w:eastAsiaTheme="majorEastAsia"/>
          <w:bCs/>
        </w:rPr>
      </w:pPr>
      <w:r w:rsidRPr="00FD42BC">
        <w:rPr>
          <w:rFonts w:eastAsiaTheme="majorEastAsia"/>
          <w:bCs/>
        </w:rPr>
        <w:t>-отделения медицинской реабилитации (отдельное здание);</w:t>
      </w:r>
    </w:p>
    <w:p w:rsidR="00FD42BC" w:rsidRPr="00FD42BC" w:rsidRDefault="00FD42BC" w:rsidP="00FD42BC">
      <w:pPr>
        <w:keepNext/>
        <w:keepLines/>
        <w:spacing w:after="225"/>
        <w:contextualSpacing/>
        <w:jc w:val="both"/>
        <w:outlineLvl w:val="0"/>
        <w:rPr>
          <w:rFonts w:eastAsiaTheme="majorEastAsia"/>
          <w:bCs/>
        </w:rPr>
      </w:pPr>
      <w:r w:rsidRPr="00FD42BC">
        <w:rPr>
          <w:rFonts w:eastAsiaTheme="majorEastAsia"/>
          <w:bCs/>
        </w:rPr>
        <w:t>-поликлиники;</w:t>
      </w:r>
    </w:p>
    <w:p w:rsidR="00FD42BC" w:rsidRPr="00FD42BC" w:rsidRDefault="00FD42BC" w:rsidP="00FD42BC">
      <w:pPr>
        <w:keepNext/>
        <w:keepLines/>
        <w:spacing w:after="225"/>
        <w:contextualSpacing/>
        <w:jc w:val="both"/>
        <w:outlineLvl w:val="0"/>
        <w:rPr>
          <w:rFonts w:eastAsiaTheme="majorEastAsia"/>
          <w:bCs/>
        </w:rPr>
      </w:pPr>
      <w:r w:rsidRPr="00FD42BC">
        <w:rPr>
          <w:rFonts w:eastAsiaTheme="majorEastAsia"/>
          <w:bCs/>
        </w:rPr>
        <w:t>-детской поликлиники;</w:t>
      </w:r>
    </w:p>
    <w:p w:rsidR="00FD42BC" w:rsidRPr="00FD42BC" w:rsidRDefault="00FD42BC" w:rsidP="00FD42BC">
      <w:pPr>
        <w:keepNext/>
        <w:keepLines/>
        <w:spacing w:after="225"/>
        <w:contextualSpacing/>
        <w:jc w:val="both"/>
        <w:outlineLvl w:val="0"/>
        <w:rPr>
          <w:rFonts w:eastAsiaTheme="majorEastAsia"/>
          <w:bCs/>
        </w:rPr>
      </w:pPr>
      <w:r w:rsidRPr="00FD42BC">
        <w:rPr>
          <w:rFonts w:eastAsiaTheme="majorEastAsia"/>
          <w:bCs/>
        </w:rPr>
        <w:t>-отделения платных медицинских услуг;</w:t>
      </w:r>
    </w:p>
    <w:p w:rsidR="00FD42BC" w:rsidRPr="00FD42BC" w:rsidRDefault="00FD42BC" w:rsidP="00FD42BC">
      <w:pPr>
        <w:keepNext/>
        <w:keepLines/>
        <w:spacing w:after="225"/>
        <w:contextualSpacing/>
        <w:jc w:val="both"/>
        <w:outlineLvl w:val="0"/>
        <w:rPr>
          <w:bCs/>
          <w:kern w:val="36"/>
        </w:rPr>
      </w:pPr>
      <w:r w:rsidRPr="00FD42BC">
        <w:rPr>
          <w:rFonts w:eastAsiaTheme="majorEastAsia"/>
          <w:bCs/>
        </w:rPr>
        <w:t xml:space="preserve">-врачебной амбулатории (с. </w:t>
      </w:r>
      <w:proofErr w:type="spellStart"/>
      <w:r w:rsidRPr="00FD42BC">
        <w:rPr>
          <w:rFonts w:eastAsiaTheme="majorEastAsia"/>
          <w:bCs/>
        </w:rPr>
        <w:t>Локосово</w:t>
      </w:r>
      <w:proofErr w:type="spellEnd"/>
      <w:r w:rsidRPr="00FD42BC">
        <w:rPr>
          <w:rFonts w:eastAsiaTheme="majorEastAsia"/>
          <w:bCs/>
        </w:rPr>
        <w:t>).</w:t>
      </w:r>
    </w:p>
    <w:p w:rsidR="00FD42BC" w:rsidRPr="00FD42BC" w:rsidRDefault="00FD42BC" w:rsidP="00FD42BC">
      <w:pPr>
        <w:ind w:firstLine="709"/>
        <w:jc w:val="both"/>
      </w:pPr>
      <w:r w:rsidRPr="00FD42BC">
        <w:t>Дополнительные  вопросы и свое решение направлять:</w:t>
      </w:r>
    </w:p>
    <w:p w:rsidR="00FD42BC" w:rsidRPr="00FD42BC" w:rsidRDefault="00FD42BC" w:rsidP="00FD42BC">
      <w:pPr>
        <w:tabs>
          <w:tab w:val="left" w:pos="284"/>
        </w:tabs>
        <w:jc w:val="both"/>
      </w:pPr>
      <w:r w:rsidRPr="00FD42BC">
        <w:t xml:space="preserve">- на электронную почту </w:t>
      </w:r>
      <w:proofErr w:type="spellStart"/>
      <w:r w:rsidRPr="00FD42BC">
        <w:rPr>
          <w:lang w:val="en-US"/>
        </w:rPr>
        <w:t>fedorova</w:t>
      </w:r>
      <w:proofErr w:type="spellEnd"/>
      <w:r w:rsidRPr="00FD42BC">
        <w:rPr>
          <w:rFonts w:eastAsiaTheme="minorHAnsi"/>
          <w:lang w:eastAsia="en-US"/>
        </w:rPr>
        <w:t>@</w:t>
      </w:r>
      <w:proofErr w:type="spellStart"/>
      <w:r w:rsidRPr="00FD42BC">
        <w:rPr>
          <w:rFonts w:eastAsiaTheme="minorHAnsi"/>
          <w:lang w:val="en-US" w:eastAsia="en-US"/>
        </w:rPr>
        <w:t>gblangepas</w:t>
      </w:r>
      <w:proofErr w:type="spellEnd"/>
      <w:r w:rsidRPr="00FD42BC">
        <w:rPr>
          <w:rFonts w:eastAsiaTheme="minorHAnsi"/>
          <w:lang w:eastAsia="en-US"/>
        </w:rPr>
        <w:t>.</w:t>
      </w:r>
      <w:proofErr w:type="spellStart"/>
      <w:r w:rsidRPr="00FD42BC">
        <w:rPr>
          <w:rFonts w:eastAsiaTheme="minorHAnsi"/>
          <w:lang w:val="en-US" w:eastAsia="en-US"/>
        </w:rPr>
        <w:t>ru</w:t>
      </w:r>
      <w:proofErr w:type="spellEnd"/>
      <w:r w:rsidRPr="00FD42BC">
        <w:t xml:space="preserve"> </w:t>
      </w:r>
    </w:p>
    <w:p w:rsidR="00EB6710" w:rsidRDefault="00FD42BC" w:rsidP="00FD42BC">
      <w:pPr>
        <w:tabs>
          <w:tab w:val="left" w:pos="284"/>
        </w:tabs>
        <w:jc w:val="both"/>
      </w:pPr>
      <w:r w:rsidRPr="00FD42BC">
        <w:t xml:space="preserve">                                                     </w:t>
      </w:r>
    </w:p>
    <w:p w:rsidR="00FD42BC" w:rsidRPr="00FD42BC" w:rsidRDefault="00FD42BC" w:rsidP="00FD42BC">
      <w:pPr>
        <w:tabs>
          <w:tab w:val="left" w:pos="284"/>
        </w:tabs>
        <w:jc w:val="both"/>
      </w:pPr>
      <w:bookmarkStart w:id="0" w:name="_GoBack"/>
      <w:bookmarkEnd w:id="0"/>
      <w:r w:rsidRPr="00FD42BC">
        <w:t>- факс 8(34669)23529 или сообщить по телефонам:</w:t>
      </w:r>
    </w:p>
    <w:p w:rsidR="00FD42BC" w:rsidRPr="00FD42BC" w:rsidRDefault="00FD42BC" w:rsidP="00FD42BC">
      <w:pPr>
        <w:tabs>
          <w:tab w:val="left" w:pos="284"/>
        </w:tabs>
        <w:jc w:val="both"/>
      </w:pPr>
      <w:r w:rsidRPr="00FD42BC">
        <w:t>- 8 (34669)55660,</w:t>
      </w:r>
    </w:p>
    <w:p w:rsidR="00FD42BC" w:rsidRDefault="00FD42BC" w:rsidP="00FD42BC">
      <w:pPr>
        <w:tabs>
          <w:tab w:val="left" w:pos="0"/>
        </w:tabs>
        <w:jc w:val="both"/>
      </w:pPr>
      <w:r w:rsidRPr="00FD42BC">
        <w:t>- 8 (34669)20345.</w:t>
      </w:r>
    </w:p>
    <w:p w:rsidR="0099284F" w:rsidRDefault="0099284F" w:rsidP="0099284F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1E841C8" wp14:editId="763098B4">
            <wp:simplePos x="0" y="0"/>
            <wp:positionH relativeFrom="column">
              <wp:posOffset>3920490</wp:posOffset>
            </wp:positionH>
            <wp:positionV relativeFrom="paragraph">
              <wp:posOffset>45720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2" name="Рисунок 12" descr="вк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к груп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84F" w:rsidRDefault="0099284F" w:rsidP="0099284F">
      <w:pPr>
        <w:ind w:firstLine="709"/>
        <w:jc w:val="both"/>
        <w:rPr>
          <w:b/>
        </w:rPr>
      </w:pPr>
      <w:r>
        <w:rPr>
          <w:b/>
        </w:rPr>
        <w:t>Ссылка на группу в контакте:</w:t>
      </w:r>
    </w:p>
    <w:p w:rsidR="0099284F" w:rsidRDefault="0099284F" w:rsidP="0099284F">
      <w:pPr>
        <w:ind w:firstLine="709"/>
        <w:jc w:val="both"/>
        <w:rPr>
          <w:b/>
        </w:rPr>
      </w:pPr>
    </w:p>
    <w:p w:rsidR="0099284F" w:rsidRDefault="0099284F" w:rsidP="0099284F">
      <w:pPr>
        <w:ind w:firstLine="709"/>
        <w:jc w:val="both"/>
        <w:rPr>
          <w:b/>
        </w:rPr>
      </w:pPr>
    </w:p>
    <w:p w:rsidR="0099284F" w:rsidRDefault="0099284F" w:rsidP="0099284F">
      <w:pPr>
        <w:ind w:firstLine="709"/>
        <w:jc w:val="both"/>
        <w:rPr>
          <w:b/>
        </w:rPr>
      </w:pPr>
    </w:p>
    <w:p w:rsidR="0099284F" w:rsidRDefault="0099284F" w:rsidP="0099284F">
      <w:pPr>
        <w:ind w:firstLine="709"/>
        <w:jc w:val="both"/>
        <w:rPr>
          <w:b/>
        </w:rPr>
      </w:pPr>
    </w:p>
    <w:p w:rsidR="0099284F" w:rsidRDefault="0099284F" w:rsidP="0099284F">
      <w:pPr>
        <w:ind w:firstLine="709"/>
        <w:jc w:val="both"/>
        <w:rPr>
          <w:b/>
        </w:rPr>
      </w:pPr>
    </w:p>
    <w:p w:rsidR="0099284F" w:rsidRDefault="0099284F" w:rsidP="0099284F">
      <w:pPr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162560</wp:posOffset>
            </wp:positionV>
            <wp:extent cx="1009650" cy="1009650"/>
            <wp:effectExtent l="0" t="0" r="0" b="0"/>
            <wp:wrapSquare wrapText="bothSides"/>
            <wp:docPr id="11" name="Рисунок 11" descr="9873b027a6ff8797e6177fa7b9c87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9873b027a6ff8797e6177fa7b9c87a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84F" w:rsidRDefault="0099284F" w:rsidP="0099284F">
      <w:pPr>
        <w:ind w:firstLine="709"/>
        <w:jc w:val="both"/>
        <w:rPr>
          <w:b/>
        </w:rPr>
      </w:pPr>
    </w:p>
    <w:p w:rsidR="0099284F" w:rsidRDefault="0099284F" w:rsidP="0099284F">
      <w:pPr>
        <w:ind w:firstLine="709"/>
        <w:jc w:val="both"/>
        <w:rPr>
          <w:b/>
        </w:rPr>
      </w:pPr>
      <w:r>
        <w:rPr>
          <w:b/>
        </w:rPr>
        <w:t>Видеоролик о БУ</w:t>
      </w:r>
    </w:p>
    <w:p w:rsidR="0099284F" w:rsidRDefault="0099284F" w:rsidP="0099284F">
      <w:pPr>
        <w:ind w:firstLine="709"/>
        <w:rPr>
          <w:b/>
        </w:rPr>
      </w:pPr>
      <w:r>
        <w:rPr>
          <w:b/>
        </w:rPr>
        <w:t xml:space="preserve">«Лангепасская городская больница»: </w:t>
      </w:r>
    </w:p>
    <w:p w:rsidR="0099284F" w:rsidRDefault="0099284F" w:rsidP="0099284F">
      <w:pPr>
        <w:ind w:firstLine="709"/>
        <w:jc w:val="both"/>
        <w:rPr>
          <w:b/>
        </w:rPr>
      </w:pPr>
    </w:p>
    <w:p w:rsidR="0099284F" w:rsidRPr="00FD42BC" w:rsidRDefault="0099284F" w:rsidP="00FD42BC">
      <w:pPr>
        <w:tabs>
          <w:tab w:val="left" w:pos="0"/>
        </w:tabs>
        <w:jc w:val="both"/>
      </w:pPr>
    </w:p>
    <w:p w:rsidR="00FD42BC" w:rsidRPr="00FD42BC" w:rsidRDefault="00FD42BC" w:rsidP="00FD42BC">
      <w:pPr>
        <w:tabs>
          <w:tab w:val="left" w:pos="0"/>
        </w:tabs>
        <w:jc w:val="both"/>
      </w:pPr>
    </w:p>
    <w:p w:rsidR="00765A1F" w:rsidRPr="00886CF7" w:rsidRDefault="00765A1F" w:rsidP="00EB6710">
      <w:pPr>
        <w:jc w:val="center"/>
        <w:rPr>
          <w:sz w:val="20"/>
          <w:szCs w:val="20"/>
        </w:rPr>
      </w:pPr>
    </w:p>
    <w:sectPr w:rsidR="00765A1F" w:rsidRPr="00886CF7" w:rsidSect="0099284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D26"/>
    <w:multiLevelType w:val="hybridMultilevel"/>
    <w:tmpl w:val="C216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312F3"/>
    <w:multiLevelType w:val="hybridMultilevel"/>
    <w:tmpl w:val="413C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19"/>
    <w:rsid w:val="000125BF"/>
    <w:rsid w:val="00015631"/>
    <w:rsid w:val="000460E6"/>
    <w:rsid w:val="00046D96"/>
    <w:rsid w:val="00057A46"/>
    <w:rsid w:val="00075F53"/>
    <w:rsid w:val="000A5729"/>
    <w:rsid w:val="00110417"/>
    <w:rsid w:val="00135326"/>
    <w:rsid w:val="0018533D"/>
    <w:rsid w:val="001A14F3"/>
    <w:rsid w:val="001B7D4F"/>
    <w:rsid w:val="001D11F6"/>
    <w:rsid w:val="001E7521"/>
    <w:rsid w:val="002535E7"/>
    <w:rsid w:val="00254194"/>
    <w:rsid w:val="00291C33"/>
    <w:rsid w:val="002A7671"/>
    <w:rsid w:val="002D2953"/>
    <w:rsid w:val="002D2CB5"/>
    <w:rsid w:val="002E5997"/>
    <w:rsid w:val="002F4F30"/>
    <w:rsid w:val="00307F0A"/>
    <w:rsid w:val="0031051B"/>
    <w:rsid w:val="00310D3D"/>
    <w:rsid w:val="0038564C"/>
    <w:rsid w:val="003947CD"/>
    <w:rsid w:val="003A47FF"/>
    <w:rsid w:val="003B7FA2"/>
    <w:rsid w:val="003E4345"/>
    <w:rsid w:val="004045AD"/>
    <w:rsid w:val="0040645D"/>
    <w:rsid w:val="00460FD6"/>
    <w:rsid w:val="00493FA0"/>
    <w:rsid w:val="004B2862"/>
    <w:rsid w:val="004C09B5"/>
    <w:rsid w:val="004C4AA7"/>
    <w:rsid w:val="004D2CBB"/>
    <w:rsid w:val="004E0D33"/>
    <w:rsid w:val="004E6539"/>
    <w:rsid w:val="004E6EBA"/>
    <w:rsid w:val="004F4F75"/>
    <w:rsid w:val="004F7246"/>
    <w:rsid w:val="005038C2"/>
    <w:rsid w:val="00504D7E"/>
    <w:rsid w:val="005214A5"/>
    <w:rsid w:val="00522C27"/>
    <w:rsid w:val="00552058"/>
    <w:rsid w:val="00600E88"/>
    <w:rsid w:val="00617E47"/>
    <w:rsid w:val="00687F91"/>
    <w:rsid w:val="00697071"/>
    <w:rsid w:val="006A4208"/>
    <w:rsid w:val="006B1D01"/>
    <w:rsid w:val="006C5931"/>
    <w:rsid w:val="006E7A24"/>
    <w:rsid w:val="00721D3E"/>
    <w:rsid w:val="007435EC"/>
    <w:rsid w:val="007474DD"/>
    <w:rsid w:val="00765A1F"/>
    <w:rsid w:val="00775964"/>
    <w:rsid w:val="007B40AF"/>
    <w:rsid w:val="007C0560"/>
    <w:rsid w:val="007F30DD"/>
    <w:rsid w:val="00826BB2"/>
    <w:rsid w:val="008512AD"/>
    <w:rsid w:val="008530DF"/>
    <w:rsid w:val="0086097B"/>
    <w:rsid w:val="008748A0"/>
    <w:rsid w:val="00886CF7"/>
    <w:rsid w:val="008D1651"/>
    <w:rsid w:val="008E1819"/>
    <w:rsid w:val="008E5EFA"/>
    <w:rsid w:val="008E7C1E"/>
    <w:rsid w:val="008F5911"/>
    <w:rsid w:val="009027CF"/>
    <w:rsid w:val="00916D54"/>
    <w:rsid w:val="00987772"/>
    <w:rsid w:val="0099284F"/>
    <w:rsid w:val="009B0173"/>
    <w:rsid w:val="009B32DA"/>
    <w:rsid w:val="009B6D34"/>
    <w:rsid w:val="009D3796"/>
    <w:rsid w:val="009D633F"/>
    <w:rsid w:val="009E2724"/>
    <w:rsid w:val="009E47A6"/>
    <w:rsid w:val="009F0395"/>
    <w:rsid w:val="00A02B03"/>
    <w:rsid w:val="00A14CE7"/>
    <w:rsid w:val="00A33108"/>
    <w:rsid w:val="00A3397B"/>
    <w:rsid w:val="00A725D0"/>
    <w:rsid w:val="00A77546"/>
    <w:rsid w:val="00AA43A0"/>
    <w:rsid w:val="00B1565A"/>
    <w:rsid w:val="00B5488E"/>
    <w:rsid w:val="00B86CE7"/>
    <w:rsid w:val="00BB5D83"/>
    <w:rsid w:val="00BC625C"/>
    <w:rsid w:val="00BE3446"/>
    <w:rsid w:val="00BE550D"/>
    <w:rsid w:val="00C93DEE"/>
    <w:rsid w:val="00CB29C1"/>
    <w:rsid w:val="00CC03B8"/>
    <w:rsid w:val="00CD5AFC"/>
    <w:rsid w:val="00CF0DB4"/>
    <w:rsid w:val="00CF35E5"/>
    <w:rsid w:val="00CF3E78"/>
    <w:rsid w:val="00D0229C"/>
    <w:rsid w:val="00D27070"/>
    <w:rsid w:val="00D34748"/>
    <w:rsid w:val="00D3540D"/>
    <w:rsid w:val="00D67932"/>
    <w:rsid w:val="00D81E68"/>
    <w:rsid w:val="00DA4D6B"/>
    <w:rsid w:val="00DB5B16"/>
    <w:rsid w:val="00E1673C"/>
    <w:rsid w:val="00E35E32"/>
    <w:rsid w:val="00E66FF6"/>
    <w:rsid w:val="00E81AD2"/>
    <w:rsid w:val="00E86E5D"/>
    <w:rsid w:val="00EA2608"/>
    <w:rsid w:val="00EB6710"/>
    <w:rsid w:val="00EC4A56"/>
    <w:rsid w:val="00F04D55"/>
    <w:rsid w:val="00F11B6E"/>
    <w:rsid w:val="00F22DC2"/>
    <w:rsid w:val="00F23FB4"/>
    <w:rsid w:val="00F42294"/>
    <w:rsid w:val="00F57B0D"/>
    <w:rsid w:val="00F64C83"/>
    <w:rsid w:val="00F76AD6"/>
    <w:rsid w:val="00FA0300"/>
    <w:rsid w:val="00FD383E"/>
    <w:rsid w:val="00FD42BC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1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D4F"/>
    <w:pPr>
      <w:spacing w:before="100" w:beforeAutospacing="1" w:after="100" w:afterAutospacing="1"/>
    </w:pPr>
    <w:rPr>
      <w:color w:val="454647"/>
    </w:rPr>
  </w:style>
  <w:style w:type="character" w:styleId="a5">
    <w:name w:val="Strong"/>
    <w:basedOn w:val="a0"/>
    <w:uiPriority w:val="22"/>
    <w:qFormat/>
    <w:rsid w:val="001B7D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6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33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1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D4F"/>
    <w:pPr>
      <w:spacing w:before="100" w:beforeAutospacing="1" w:after="100" w:afterAutospacing="1"/>
    </w:pPr>
    <w:rPr>
      <w:color w:val="454647"/>
    </w:rPr>
  </w:style>
  <w:style w:type="character" w:styleId="a5">
    <w:name w:val="Strong"/>
    <w:basedOn w:val="a0"/>
    <w:uiPriority w:val="22"/>
    <w:qFormat/>
    <w:rsid w:val="001B7D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6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33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5283-EEE9-4BCB-A715-9C9B429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 МБУ "Городская больница"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КиршинаЛА</dc:creator>
  <cp:keywords/>
  <dc:description/>
  <cp:lastModifiedBy>k429-2</cp:lastModifiedBy>
  <cp:revision>2</cp:revision>
  <cp:lastPrinted>2021-07-26T05:44:00Z</cp:lastPrinted>
  <dcterms:created xsi:type="dcterms:W3CDTF">2021-07-28T09:54:00Z</dcterms:created>
  <dcterms:modified xsi:type="dcterms:W3CDTF">2021-07-28T09:54:00Z</dcterms:modified>
</cp:coreProperties>
</file>