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B" w:rsidRPr="00FA72CA" w:rsidRDefault="005E43E5" w:rsidP="005E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CA">
        <w:rPr>
          <w:rFonts w:ascii="Times New Roman" w:hAnsi="Times New Roman" w:cs="Times New Roman"/>
          <w:b/>
          <w:sz w:val="28"/>
          <w:szCs w:val="28"/>
        </w:rPr>
        <w:t>«Вычислительные модели и визуализация крупномасштабных процессов, включающих гидродинамику и кинетику сложных природных систем»</w:t>
      </w:r>
    </w:p>
    <w:p w:rsidR="005E43E5" w:rsidRPr="00FA72CA" w:rsidRDefault="005E43E5" w:rsidP="005E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CA">
        <w:rPr>
          <w:rFonts w:ascii="Times New Roman" w:hAnsi="Times New Roman" w:cs="Times New Roman"/>
          <w:b/>
          <w:sz w:val="28"/>
          <w:szCs w:val="28"/>
        </w:rPr>
        <w:t>В.А. Галкин</w:t>
      </w:r>
    </w:p>
    <w:p w:rsidR="005E43E5" w:rsidRPr="00FA72CA" w:rsidRDefault="005E43E5" w:rsidP="005E43E5">
      <w:pPr>
        <w:rPr>
          <w:sz w:val="28"/>
          <w:szCs w:val="28"/>
        </w:rPr>
      </w:pPr>
    </w:p>
    <w:p w:rsidR="005E43E5" w:rsidRPr="00FA72CA" w:rsidRDefault="005E43E5" w:rsidP="005E43E5">
      <w:pPr>
        <w:rPr>
          <w:rFonts w:ascii="Times New Roman" w:hAnsi="Times New Roman" w:cs="Times New Roman"/>
          <w:b/>
          <w:sz w:val="28"/>
          <w:szCs w:val="28"/>
        </w:rPr>
      </w:pPr>
      <w:r w:rsidRPr="00FA72CA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5E43E5" w:rsidRPr="00FA72CA" w:rsidRDefault="005E43E5" w:rsidP="00FA7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2CA">
        <w:rPr>
          <w:rFonts w:ascii="Times New Roman" w:hAnsi="Times New Roman" w:cs="Times New Roman"/>
          <w:b/>
          <w:sz w:val="28"/>
          <w:szCs w:val="28"/>
        </w:rPr>
        <w:t xml:space="preserve">Научные публикации </w:t>
      </w:r>
    </w:p>
    <w:p w:rsidR="005E43E5" w:rsidRPr="00FA72CA" w:rsidRDefault="005E43E5" w:rsidP="00FA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E5" w:rsidRPr="00FA72CA" w:rsidRDefault="005E43E5" w:rsidP="00FA72CA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Bykovskikh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D.A.,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Galkin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V.A. On a computing test of an ideal non-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interating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gas model // Computational mathematics and information technologies. – 2018. – Vol. 2, no. 1. – P. 9-16. URL: http://cmit-journal.ru/upload/iblock/0b5/ statya-1-2.pdf</w:t>
      </w:r>
    </w:p>
    <w:p w:rsidR="00FA72CA" w:rsidRPr="00FA72CA" w:rsidRDefault="00FA72CA" w:rsidP="00FA72CA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Koshcheev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V.P.,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Shtanov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Y.N.,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Morgun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D.A. Equipartition rule for the electron and nuclear energy losses of channeled particles //Bulletin of the Russian Academy of Sciences: Physics. 2018. Т. 82. № 2. </w:t>
      </w: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С. 179</w:t>
      </w:r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-182.</w:t>
      </w:r>
    </w:p>
    <w:p w:rsidR="00FA72CA" w:rsidRPr="00FA72CA" w:rsidRDefault="00FA72CA" w:rsidP="00FA72CA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Галкин В. А. Моделирование седиментации в неоднородном потоке с учетом удаления выделившейся фазы из области течения // Вестник Кибернетики, 2018,  №1, С. 20-32; </w:t>
      </w:r>
    </w:p>
    <w:p w:rsidR="00FA72CA" w:rsidRPr="00FA72CA" w:rsidRDefault="00FA72CA" w:rsidP="00FA72CA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Bykovskikh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D.A.,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Galkin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V.A. On a computing test of an ideal non-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interating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gas model // Computational mathematics and information technologies. – 2018. – Vol. 2, no. 1. – P. 9-16.</w:t>
      </w:r>
    </w:p>
    <w:p w:rsidR="00FA72CA" w:rsidRPr="00FA72CA" w:rsidRDefault="00FA72CA" w:rsidP="00FA72CA">
      <w:pPr>
        <w:pStyle w:val="a3"/>
        <w:widowControl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72CA" w:rsidRPr="00FA72CA" w:rsidRDefault="00FA72CA" w:rsidP="00FA72CA">
      <w:pPr>
        <w:pStyle w:val="a3"/>
        <w:widowControl w:val="0"/>
        <w:spacing w:after="0" w:line="360" w:lineRule="auto"/>
        <w:ind w:left="0" w:right="13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A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5E43E5" w:rsidRPr="00FA72CA" w:rsidRDefault="005E43E5" w:rsidP="00FA72CA">
      <w:pPr>
        <w:pStyle w:val="a3"/>
        <w:widowControl w:val="0"/>
        <w:numPr>
          <w:ilvl w:val="0"/>
          <w:numId w:val="2"/>
        </w:numPr>
        <w:spacing w:after="0" w:line="360" w:lineRule="auto"/>
        <w:ind w:left="0" w:right="13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</w:t>
      </w:r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Майер И. В. Применение моделей внимания в задачах мониторинга линейных объектов с использованием изображений высокого разрешения // В сборнике: Технологии будущего нефтегазодобывающих регионов: сб. ст. Первой меж-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</w:t>
      </w: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 и специалистов, состоявшейся в рамках мероприятий Первого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молодежного науч.-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форума «Нефтяная сто-лица». Сургут, 8-9 февраля 2018 г. – Сургут</w:t>
      </w: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ун-т. – Сургут</w:t>
      </w:r>
      <w:proofErr w:type="gram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УНиИ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 –  С. 134-</w:t>
      </w:r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135.</w:t>
      </w:r>
    </w:p>
    <w:p w:rsidR="005E43E5" w:rsidRPr="00FA72CA" w:rsidRDefault="005E43E5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43E5" w:rsidRPr="00FA72CA" w:rsidRDefault="005E43E5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собственность</w:t>
      </w:r>
    </w:p>
    <w:p w:rsidR="005E43E5" w:rsidRPr="00FA72CA" w:rsidRDefault="005E43E5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E5" w:rsidRPr="00FA72CA" w:rsidRDefault="005E43E5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"Vessel3D", Государственная регистрация программы для ЭВМ № 2018619279 от 02.08.2018.</w:t>
      </w:r>
    </w:p>
    <w:p w:rsidR="005E43E5" w:rsidRPr="00FA72CA" w:rsidRDefault="00FA72CA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Галкин В.А., Гавриленко Т.В., Гореликов А.В., Егоров А.А., </w:t>
      </w:r>
      <w:proofErr w:type="spellStart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Ряховский</w:t>
      </w:r>
      <w:proofErr w:type="spellEnd"/>
      <w:r w:rsidRPr="00FA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Бычин И.В., Быковских Д.А. Явления параметрического резонанса внутри нефтяного пласта. Монография, 207 С.</w:t>
      </w:r>
    </w:p>
    <w:p w:rsidR="00FA72CA" w:rsidRPr="00FA72CA" w:rsidRDefault="00FA72CA" w:rsidP="005E43E5">
      <w:pPr>
        <w:widowControl w:val="0"/>
        <w:spacing w:after="0" w:line="360" w:lineRule="auto"/>
        <w:ind w:left="55"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E5" w:rsidRPr="00FA72CA" w:rsidRDefault="005E43E5" w:rsidP="005E43E5">
      <w:pPr>
        <w:widowControl w:val="0"/>
        <w:spacing w:after="0" w:line="360" w:lineRule="auto"/>
        <w:ind w:left="55" w:right="130"/>
        <w:rPr>
          <w:rFonts w:ascii="Times New Roman" w:hAnsi="Times New Roman" w:cs="Times New Roman"/>
          <w:b/>
          <w:sz w:val="28"/>
          <w:szCs w:val="28"/>
        </w:rPr>
      </w:pPr>
      <w:r w:rsidRPr="00FA72CA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:rsidR="005E43E5" w:rsidRDefault="005E43E5" w:rsidP="005E43E5">
      <w:pPr>
        <w:widowControl w:val="0"/>
        <w:spacing w:after="0" w:line="360" w:lineRule="auto"/>
        <w:ind w:left="55" w:right="130"/>
        <w:rPr>
          <w:rFonts w:ascii="Times New Roman" w:hAnsi="Times New Roman" w:cs="Times New Roman"/>
          <w:sz w:val="28"/>
          <w:szCs w:val="28"/>
        </w:rPr>
      </w:pPr>
      <w:r w:rsidRPr="00FA72CA">
        <w:rPr>
          <w:rFonts w:ascii="Times New Roman" w:hAnsi="Times New Roman" w:cs="Times New Roman"/>
          <w:sz w:val="28"/>
          <w:szCs w:val="28"/>
        </w:rPr>
        <w:t>Дубовик А. О. Численные и аналитические методы решения задач динамики магнитной жидкости, протекающей в трубах: диссертация ... кандидата Физико-математических наук: 05.13.18 / Дубовик Алексей Олегович</w:t>
      </w:r>
      <w:proofErr w:type="gramStart"/>
      <w:r w:rsidRPr="00FA72CA">
        <w:rPr>
          <w:rFonts w:ascii="Times New Roman" w:hAnsi="Times New Roman" w:cs="Times New Roman"/>
          <w:sz w:val="28"/>
          <w:szCs w:val="28"/>
        </w:rPr>
        <w:t>;[</w:t>
      </w:r>
      <w:proofErr w:type="gramEnd"/>
      <w:r w:rsidRPr="00FA72CA">
        <w:rPr>
          <w:rFonts w:ascii="Times New Roman" w:hAnsi="Times New Roman" w:cs="Times New Roman"/>
          <w:sz w:val="28"/>
          <w:szCs w:val="28"/>
        </w:rPr>
        <w:t xml:space="preserve">Место защиты: </w:t>
      </w:r>
      <w:proofErr w:type="gramStart"/>
      <w:r w:rsidRPr="00FA72CA">
        <w:rPr>
          <w:rFonts w:ascii="Times New Roman" w:hAnsi="Times New Roman" w:cs="Times New Roman"/>
          <w:sz w:val="28"/>
          <w:szCs w:val="28"/>
        </w:rPr>
        <w:t>ФГУ «Федеральный исследовательский центр Институт прикладной математики им. М.В. Келдыша Российской академии наук»], 2018.- 119 с.</w:t>
      </w:r>
      <w:proofErr w:type="gramEnd"/>
    </w:p>
    <w:p w:rsidR="00FA72CA" w:rsidRPr="00FA72CA" w:rsidRDefault="00FA72CA" w:rsidP="005E43E5">
      <w:pPr>
        <w:widowControl w:val="0"/>
        <w:spacing w:after="0" w:line="360" w:lineRule="auto"/>
        <w:ind w:left="55" w:right="130"/>
        <w:rPr>
          <w:rFonts w:ascii="Times New Roman" w:hAnsi="Times New Roman" w:cs="Times New Roman"/>
          <w:sz w:val="28"/>
          <w:szCs w:val="28"/>
        </w:rPr>
      </w:pPr>
    </w:p>
    <w:p w:rsidR="005E43E5" w:rsidRPr="00FA72CA" w:rsidRDefault="00FA72CA" w:rsidP="005E43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2CA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гг.</w:t>
      </w:r>
      <w:bookmarkEnd w:id="0"/>
    </w:p>
    <w:sectPr w:rsidR="005E43E5" w:rsidRPr="00FA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32E"/>
    <w:multiLevelType w:val="hybridMultilevel"/>
    <w:tmpl w:val="1B7C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2F7A"/>
    <w:multiLevelType w:val="hybridMultilevel"/>
    <w:tmpl w:val="179C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E5"/>
    <w:rsid w:val="005E43E5"/>
    <w:rsid w:val="00792314"/>
    <w:rsid w:val="00E40E43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Company>SurGU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2019-03-28T06:25:00Z</dcterms:created>
  <dcterms:modified xsi:type="dcterms:W3CDTF">2019-03-28T08:24:00Z</dcterms:modified>
</cp:coreProperties>
</file>